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30BF" w14:textId="4F48E80A" w:rsidR="0072402D" w:rsidRPr="007F297C" w:rsidRDefault="0072402D" w:rsidP="0072402D">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 xml:space="preserve">25 </w:t>
      </w:r>
      <w:r w:rsidRPr="007F297C">
        <w:rPr>
          <w:rFonts w:ascii="Times New Roman" w:hAnsi="Times New Roman" w:cs="Times New Roman"/>
          <w:sz w:val="18"/>
          <w:szCs w:val="18"/>
        </w:rPr>
        <w:t>к Приказу №1/ИДС/25 от «01» декабря 2025 г.</w:t>
      </w:r>
    </w:p>
    <w:p w14:paraId="45A6EAF3" w14:textId="77777777" w:rsidR="0072402D" w:rsidRDefault="0072402D" w:rsidP="0072402D">
      <w:pPr>
        <w:shd w:val="clear" w:color="auto" w:fill="FFFFFF"/>
        <w:jc w:val="both"/>
        <w:rPr>
          <w:rFonts w:ascii="Times New Roman" w:hAnsi="Times New Roman" w:cs="Times New Roman"/>
          <w:sz w:val="20"/>
          <w:szCs w:val="20"/>
        </w:rPr>
      </w:pPr>
    </w:p>
    <w:p w14:paraId="2F9044C5" w14:textId="77777777" w:rsidR="0072402D" w:rsidRDefault="0072402D" w:rsidP="0072402D">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14:paraId="4CAB00E6" w14:textId="77777777" w:rsidR="0072402D" w:rsidRDefault="0072402D" w:rsidP="0072402D">
      <w:pPr>
        <w:shd w:val="clear" w:color="auto" w:fill="FFFFFF"/>
        <w:jc w:val="both"/>
        <w:rPr>
          <w:rFonts w:ascii="Times New Roman" w:hAnsi="Times New Roman" w:cs="Times New Roman"/>
          <w:spacing w:val="2"/>
          <w:sz w:val="20"/>
          <w:szCs w:val="20"/>
        </w:rPr>
      </w:pPr>
    </w:p>
    <w:p w14:paraId="684E9DDF" w14:textId="77777777" w:rsidR="0072402D" w:rsidRDefault="0072402D" w:rsidP="0072402D">
      <w:pPr>
        <w:shd w:val="clear" w:color="auto" w:fill="FFFFFF"/>
        <w:jc w:val="center"/>
        <w:rPr>
          <w:rFonts w:ascii="Times New Roman" w:hAnsi="Times New Roman" w:cs="Times New Roman"/>
          <w:b/>
          <w:sz w:val="22"/>
          <w:szCs w:val="22"/>
        </w:rPr>
      </w:pPr>
      <w:r w:rsidRPr="0072402D">
        <w:rPr>
          <w:rFonts w:ascii="Times New Roman" w:hAnsi="Times New Roman" w:cs="Times New Roman"/>
          <w:b/>
          <w:sz w:val="22"/>
          <w:szCs w:val="22"/>
        </w:rPr>
        <w:t>Информированное добровольное согласие пациента на медицинское вмешательство</w:t>
      </w:r>
    </w:p>
    <w:p w14:paraId="574E4E65" w14:textId="77490C2F" w:rsidR="0072402D" w:rsidRPr="0072402D" w:rsidRDefault="0072402D" w:rsidP="0072402D">
      <w:pPr>
        <w:shd w:val="clear" w:color="auto" w:fill="FFFFFF"/>
        <w:jc w:val="center"/>
        <w:rPr>
          <w:rFonts w:ascii="Times New Roman" w:hAnsi="Times New Roman" w:cs="Times New Roman"/>
          <w:b/>
          <w:sz w:val="22"/>
          <w:szCs w:val="22"/>
        </w:rPr>
      </w:pPr>
      <w:r w:rsidRPr="0072402D">
        <w:rPr>
          <w:rFonts w:ascii="Times New Roman" w:hAnsi="Times New Roman" w:cs="Times New Roman"/>
          <w:b/>
          <w:sz w:val="22"/>
          <w:szCs w:val="22"/>
        </w:rPr>
        <w:t xml:space="preserve"> </w:t>
      </w:r>
      <w:r w:rsidRPr="0072402D">
        <w:rPr>
          <w:rFonts w:ascii="Times New Roman" w:hAnsi="Times New Roman" w:cs="Times New Roman"/>
          <w:b/>
          <w:bCs/>
          <w:sz w:val="22"/>
          <w:szCs w:val="22"/>
        </w:rPr>
        <w:t>ортодонтическое лечение с использованием ортодонтических кап (</w:t>
      </w:r>
      <w:proofErr w:type="spellStart"/>
      <w:r w:rsidRPr="0072402D">
        <w:rPr>
          <w:rFonts w:ascii="Times New Roman" w:hAnsi="Times New Roman" w:cs="Times New Roman"/>
          <w:b/>
          <w:bCs/>
          <w:sz w:val="22"/>
          <w:szCs w:val="22"/>
        </w:rPr>
        <w:t>элайнеров</w:t>
      </w:r>
      <w:proofErr w:type="spellEnd"/>
      <w:r w:rsidRPr="0072402D">
        <w:rPr>
          <w:rFonts w:ascii="Times New Roman" w:hAnsi="Times New Roman" w:cs="Times New Roman"/>
          <w:b/>
          <w:bCs/>
          <w:sz w:val="22"/>
          <w:szCs w:val="22"/>
        </w:rPr>
        <w:t>)</w:t>
      </w:r>
    </w:p>
    <w:p w14:paraId="0404360B" w14:textId="77777777" w:rsidR="0072402D" w:rsidRDefault="0072402D" w:rsidP="0072402D">
      <w:pPr>
        <w:shd w:val="clear" w:color="auto" w:fill="FFFFFF"/>
        <w:tabs>
          <w:tab w:val="left" w:pos="426"/>
        </w:tabs>
        <w:jc w:val="both"/>
        <w:rPr>
          <w:rFonts w:ascii="Times New Roman" w:hAnsi="Times New Roman" w:cs="Times New Roman"/>
          <w:sz w:val="20"/>
          <w:szCs w:val="20"/>
        </w:rPr>
      </w:pPr>
    </w:p>
    <w:p w14:paraId="1CC079C1" w14:textId="77777777" w:rsidR="0072402D" w:rsidRDefault="0072402D" w:rsidP="0072402D">
      <w:pPr>
        <w:shd w:val="clear" w:color="auto" w:fill="FFFFFF"/>
        <w:tabs>
          <w:tab w:val="left" w:pos="426"/>
        </w:tabs>
        <w:jc w:val="both"/>
        <w:rPr>
          <w:rFonts w:ascii="Times New Roman" w:hAnsi="Times New Roman" w:cs="Times New Roman"/>
          <w:sz w:val="20"/>
          <w:szCs w:val="20"/>
        </w:rPr>
      </w:pPr>
    </w:p>
    <w:tbl>
      <w:tblPr>
        <w:tblStyle w:val="a5"/>
        <w:tblW w:w="0" w:type="auto"/>
        <w:tblLook w:val="04A0" w:firstRow="1" w:lastRow="0" w:firstColumn="1" w:lastColumn="0" w:noHBand="0" w:noVBand="1"/>
      </w:tblPr>
      <w:tblGrid>
        <w:gridCol w:w="10196"/>
      </w:tblGrid>
      <w:tr w:rsidR="0072402D" w14:paraId="68894CE8" w14:textId="77777777" w:rsidTr="0072402D">
        <w:tc>
          <w:tcPr>
            <w:tcW w:w="10196" w:type="dxa"/>
          </w:tcPr>
          <w:p w14:paraId="4477BDC1" w14:textId="77777777" w:rsidR="0072402D" w:rsidRPr="003C6DE6" w:rsidRDefault="0072402D" w:rsidP="0072402D">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14:paraId="40B77446" w14:textId="77777777" w:rsidR="0072402D" w:rsidRPr="003C6DE6" w:rsidRDefault="0072402D" w:rsidP="0072402D">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14:paraId="58F46F21" w14:textId="77777777" w:rsidR="0072402D" w:rsidRPr="003C6DE6" w:rsidRDefault="0072402D" w:rsidP="0072402D">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14:paraId="34582CB1" w14:textId="77777777" w:rsidR="0072402D" w:rsidRPr="003C6DE6" w:rsidRDefault="0072402D" w:rsidP="0072402D">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14:paraId="35B744C3" w14:textId="77777777" w:rsidR="0072402D" w:rsidRPr="003C6DE6" w:rsidRDefault="0072402D" w:rsidP="0072402D">
            <w:pPr>
              <w:jc w:val="center"/>
              <w:rPr>
                <w:rFonts w:ascii="Times New Roman" w:hAnsi="Times New Roman"/>
                <w:i/>
                <w:sz w:val="20"/>
              </w:rPr>
            </w:pPr>
            <w:r w:rsidRPr="003C6DE6">
              <w:rPr>
                <w:rFonts w:ascii="Times New Roman" w:hAnsi="Times New Roman"/>
                <w:i/>
                <w:sz w:val="20"/>
              </w:rPr>
              <w:t>(ФИО, должность лечащего врача)</w:t>
            </w:r>
          </w:p>
          <w:p w14:paraId="52D5CB19" w14:textId="77777777" w:rsidR="0072402D" w:rsidRPr="00062DE2" w:rsidRDefault="0072402D" w:rsidP="0072402D">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14:paraId="6EDD6B40" w14:textId="77777777" w:rsidR="0072402D" w:rsidRPr="003C6DE6" w:rsidRDefault="0072402D" w:rsidP="0072402D">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14:paraId="402BB9F2" w14:textId="402DA55F" w:rsidR="0072402D" w:rsidRDefault="0072402D" w:rsidP="0072402D">
            <w:pPr>
              <w:tabs>
                <w:tab w:val="left" w:pos="426"/>
              </w:tabs>
              <w:jc w:val="both"/>
              <w:rPr>
                <w:rFonts w:ascii="Times New Roman" w:hAnsi="Times New Roman" w:cs="Times New Roman"/>
                <w:sz w:val="20"/>
                <w:szCs w:val="20"/>
              </w:rPr>
            </w:pPr>
            <w:r w:rsidRPr="003C6DE6">
              <w:rPr>
                <w:rFonts w:ascii="Times New Roman" w:hAnsi="Times New Roman"/>
                <w:sz w:val="20"/>
              </w:rPr>
              <w:t xml:space="preserve">медицинское вмешательство – </w:t>
            </w:r>
            <w:r w:rsidRPr="0072402D">
              <w:rPr>
                <w:rFonts w:ascii="Times New Roman" w:hAnsi="Times New Roman" w:cs="Times New Roman"/>
                <w:b/>
                <w:bCs/>
                <w:sz w:val="20"/>
                <w:szCs w:val="20"/>
              </w:rPr>
              <w:t>ортодонтическое лечение с использованием ортодонтических кап (</w:t>
            </w:r>
            <w:proofErr w:type="spellStart"/>
            <w:r w:rsidRPr="0072402D">
              <w:rPr>
                <w:rFonts w:ascii="Times New Roman" w:hAnsi="Times New Roman" w:cs="Times New Roman"/>
                <w:b/>
                <w:bCs/>
                <w:sz w:val="20"/>
                <w:szCs w:val="20"/>
              </w:rPr>
              <w:t>элайнеров</w:t>
            </w:r>
            <w:proofErr w:type="spellEnd"/>
            <w:r w:rsidRPr="0072402D">
              <w:rPr>
                <w:rFonts w:ascii="Times New Roman" w:hAnsi="Times New Roman" w:cs="Times New Roman"/>
                <w:b/>
                <w:bCs/>
                <w:sz w:val="20"/>
                <w:szCs w:val="20"/>
              </w:rPr>
              <w:t>)</w:t>
            </w:r>
            <w:r>
              <w:rPr>
                <w:rFonts w:ascii="Times New Roman" w:hAnsi="Times New Roman" w:cs="Times New Roman"/>
                <w:b/>
                <w:bCs/>
                <w:sz w:val="20"/>
                <w:szCs w:val="20"/>
              </w:rPr>
              <w:t>.</w:t>
            </w:r>
          </w:p>
        </w:tc>
      </w:tr>
    </w:tbl>
    <w:p w14:paraId="1B9DA787" w14:textId="77777777" w:rsidR="0072402D" w:rsidRDefault="0072402D" w:rsidP="0072402D">
      <w:pPr>
        <w:shd w:val="clear" w:color="auto" w:fill="FFFFFF"/>
        <w:tabs>
          <w:tab w:val="left" w:pos="426"/>
        </w:tabs>
        <w:jc w:val="both"/>
        <w:rPr>
          <w:rFonts w:ascii="Times New Roman" w:hAnsi="Times New Roman" w:cs="Times New Roman"/>
          <w:sz w:val="20"/>
          <w:szCs w:val="20"/>
        </w:rPr>
      </w:pPr>
    </w:p>
    <w:p w14:paraId="08867213" w14:textId="490A2A71" w:rsidR="0072402D" w:rsidRPr="0072402D" w:rsidRDefault="0072402D" w:rsidP="0072402D">
      <w:pPr>
        <w:shd w:val="clear" w:color="auto" w:fill="FFFFFF"/>
        <w:spacing w:before="120" w:line="260" w:lineRule="exact"/>
        <w:ind w:firstLine="708"/>
        <w:jc w:val="both"/>
        <w:rPr>
          <w:rFonts w:ascii="Times New Roman" w:hAnsi="Times New Roman" w:cs="Times New Roman"/>
          <w:sz w:val="21"/>
          <w:szCs w:val="21"/>
        </w:rPr>
      </w:pPr>
      <w:r w:rsidRPr="00D94EFC">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p>
    <w:p w14:paraId="3157D8F1" w14:textId="097BD174" w:rsidR="00766268" w:rsidRPr="0072402D" w:rsidRDefault="0072402D" w:rsidP="0072402D">
      <w:pPr>
        <w:shd w:val="clear" w:color="auto" w:fill="FFFFFF"/>
        <w:tabs>
          <w:tab w:val="left" w:pos="426"/>
        </w:tabs>
        <w:jc w:val="both"/>
        <w:rPr>
          <w:rFonts w:ascii="Times New Roman" w:hAnsi="Times New Roman" w:cs="Times New Roman"/>
          <w:sz w:val="20"/>
          <w:szCs w:val="20"/>
        </w:rPr>
      </w:pPr>
      <w:r>
        <w:rPr>
          <w:rFonts w:ascii="Times New Roman" w:hAnsi="Times New Roman" w:cs="Times New Roman"/>
          <w:b/>
          <w:sz w:val="20"/>
          <w:szCs w:val="20"/>
        </w:rPr>
        <w:tab/>
        <w:t>1.</w:t>
      </w:r>
      <w:r w:rsidR="00766268" w:rsidRPr="0072402D">
        <w:rPr>
          <w:rFonts w:ascii="Times New Roman" w:hAnsi="Times New Roman" w:cs="Times New Roman"/>
          <w:b/>
          <w:sz w:val="20"/>
          <w:szCs w:val="20"/>
        </w:rPr>
        <w:t>Цели лечения</w:t>
      </w:r>
      <w:r w:rsidR="00766268" w:rsidRPr="0072402D">
        <w:rPr>
          <w:rFonts w:ascii="Times New Roman" w:hAnsi="Times New Roman" w:cs="Times New Roman"/>
          <w:sz w:val="20"/>
          <w:szCs w:val="20"/>
        </w:rPr>
        <w:t>. Ортодонтическое лечение проводится в целях лечения и профилактики зубочелюстных патологий, в том числе исправления прикуса, способствует нормализации положения отдельных зубов, формы и размера зубных рядов, коррекции прикуса и является эффективным способом устранения дефектов и аномалий положения отдельных зубов, зубных рядов, прикуса, нормализации жевания и улучшению эстетики лица.</w:t>
      </w:r>
    </w:p>
    <w:p w14:paraId="0FD8E813" w14:textId="4EAD7E38" w:rsidR="0072402D" w:rsidRDefault="0072402D" w:rsidP="0072402D">
      <w:pPr>
        <w:shd w:val="clear" w:color="auto" w:fill="FFFFFF"/>
        <w:tabs>
          <w:tab w:val="left" w:pos="426"/>
        </w:tabs>
        <w:jc w:val="both"/>
        <w:rPr>
          <w:rFonts w:ascii="Times New Roman" w:hAnsi="Times New Roman" w:cs="Times New Roman"/>
          <w:sz w:val="20"/>
          <w:szCs w:val="20"/>
        </w:rPr>
      </w:pPr>
      <w:r>
        <w:rPr>
          <w:rFonts w:ascii="Times New Roman" w:hAnsi="Times New Roman" w:cs="Times New Roman"/>
          <w:b/>
          <w:sz w:val="20"/>
          <w:szCs w:val="20"/>
        </w:rPr>
        <w:tab/>
        <w:t>2.</w:t>
      </w:r>
      <w:r w:rsidR="00766268" w:rsidRPr="00F70ED3">
        <w:rPr>
          <w:rFonts w:ascii="Times New Roman" w:hAnsi="Times New Roman" w:cs="Times New Roman"/>
          <w:b/>
          <w:sz w:val="20"/>
          <w:szCs w:val="20"/>
        </w:rPr>
        <w:t>Методы лечения, возможные варианты медицинского вмешательства</w:t>
      </w:r>
      <w:r w:rsidR="00766268" w:rsidRPr="00F70ED3">
        <w:rPr>
          <w:rFonts w:ascii="Times New Roman" w:hAnsi="Times New Roman" w:cs="Times New Roman"/>
          <w:sz w:val="20"/>
          <w:szCs w:val="20"/>
        </w:rPr>
        <w:t xml:space="preserve">. </w:t>
      </w:r>
      <w:r>
        <w:rPr>
          <w:rFonts w:ascii="Times New Roman" w:hAnsi="Times New Roman" w:cs="Times New Roman"/>
          <w:sz w:val="20"/>
          <w:szCs w:val="20"/>
        </w:rPr>
        <w:t xml:space="preserve">Лечение </w:t>
      </w:r>
      <w:r w:rsidRPr="00721025">
        <w:rPr>
          <w:rFonts w:ascii="Times New Roman" w:hAnsi="Times New Roman" w:cs="Times New Roman"/>
          <w:sz w:val="21"/>
          <w:szCs w:val="21"/>
        </w:rPr>
        <w:t>будет выполняться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721025">
        <w:rPr>
          <w:sz w:val="21"/>
          <w:szCs w:val="21"/>
        </w:rPr>
        <w:t xml:space="preserve"> </w:t>
      </w:r>
      <w:r w:rsidRPr="00721025">
        <w:rPr>
          <w:rFonts w:ascii="Times New Roman" w:hAnsi="Times New Roman" w:cs="Times New Roman"/>
          <w:sz w:val="21"/>
          <w:szCs w:val="21"/>
        </w:rPr>
        <w:t>с учетом стандартов и клинических рекомендаций по соответствующему профилю.</w:t>
      </w:r>
    </w:p>
    <w:p w14:paraId="122A73E3" w14:textId="0EF21A9D" w:rsidR="00766268" w:rsidRPr="00F70ED3" w:rsidRDefault="0072402D" w:rsidP="0072402D">
      <w:pPr>
        <w:shd w:val="clear" w:color="auto" w:fill="FFFFFF"/>
        <w:tabs>
          <w:tab w:val="left" w:pos="426"/>
        </w:tabs>
        <w:jc w:val="both"/>
        <w:rPr>
          <w:rFonts w:ascii="Times New Roman" w:hAnsi="Times New Roman" w:cs="Times New Roman"/>
          <w:sz w:val="20"/>
          <w:szCs w:val="20"/>
        </w:rPr>
      </w:pPr>
      <w:r>
        <w:rPr>
          <w:rFonts w:ascii="Times New Roman" w:hAnsi="Times New Roman" w:cs="Times New Roman"/>
          <w:sz w:val="20"/>
          <w:szCs w:val="20"/>
        </w:rPr>
        <w:tab/>
      </w:r>
      <w:r w:rsidR="0056598F" w:rsidRPr="00F70ED3">
        <w:rPr>
          <w:rFonts w:ascii="Times New Roman" w:hAnsi="Times New Roman" w:cs="Times New Roman"/>
          <w:sz w:val="20"/>
          <w:szCs w:val="20"/>
        </w:rPr>
        <w:t>Ортодонтические капы (</w:t>
      </w:r>
      <w:proofErr w:type="spellStart"/>
      <w:r w:rsidR="0056598F" w:rsidRPr="00F70ED3">
        <w:rPr>
          <w:rFonts w:ascii="Times New Roman" w:hAnsi="Times New Roman" w:cs="Times New Roman"/>
          <w:sz w:val="20"/>
          <w:szCs w:val="20"/>
        </w:rPr>
        <w:t>э</w:t>
      </w:r>
      <w:r w:rsidR="00766268" w:rsidRPr="00F70ED3">
        <w:rPr>
          <w:rFonts w:ascii="Times New Roman" w:hAnsi="Times New Roman" w:cs="Times New Roman"/>
          <w:bCs/>
          <w:sz w:val="20"/>
          <w:szCs w:val="20"/>
        </w:rPr>
        <w:t>лайнеры</w:t>
      </w:r>
      <w:proofErr w:type="spellEnd"/>
      <w:r w:rsidR="0056598F" w:rsidRPr="00F70ED3">
        <w:rPr>
          <w:rFonts w:ascii="Times New Roman" w:hAnsi="Times New Roman" w:cs="Times New Roman"/>
          <w:bCs/>
          <w:sz w:val="20"/>
          <w:szCs w:val="20"/>
        </w:rPr>
        <w:t>)</w:t>
      </w:r>
      <w:r w:rsidR="00766268" w:rsidRPr="00F70ED3">
        <w:rPr>
          <w:rFonts w:ascii="Times New Roman" w:hAnsi="Times New Roman" w:cs="Times New Roman"/>
          <w:bCs/>
          <w:sz w:val="20"/>
          <w:szCs w:val="20"/>
        </w:rPr>
        <w:t xml:space="preserve"> </w:t>
      </w:r>
      <w:proofErr w:type="gramStart"/>
      <w:r w:rsidR="00766268" w:rsidRPr="00F70ED3">
        <w:rPr>
          <w:rFonts w:ascii="Times New Roman" w:hAnsi="Times New Roman" w:cs="Times New Roman"/>
          <w:bCs/>
          <w:sz w:val="20"/>
          <w:szCs w:val="20"/>
        </w:rPr>
        <w:t>- это</w:t>
      </w:r>
      <w:proofErr w:type="gramEnd"/>
      <w:r w:rsidR="00766268" w:rsidRPr="00F70ED3">
        <w:rPr>
          <w:rFonts w:ascii="Times New Roman" w:hAnsi="Times New Roman" w:cs="Times New Roman"/>
          <w:bCs/>
          <w:sz w:val="20"/>
          <w:szCs w:val="20"/>
        </w:rPr>
        <w:t xml:space="preserve"> съёмный ортодонтический аппарат, представляющий собой специальные </w:t>
      </w:r>
      <w:r w:rsidR="0056598F" w:rsidRPr="00F70ED3">
        <w:rPr>
          <w:rFonts w:ascii="Times New Roman" w:hAnsi="Times New Roman" w:cs="Times New Roman"/>
          <w:bCs/>
          <w:sz w:val="20"/>
          <w:szCs w:val="20"/>
        </w:rPr>
        <w:t>накладки (</w:t>
      </w:r>
      <w:r w:rsidR="00766268" w:rsidRPr="00F70ED3">
        <w:rPr>
          <w:rFonts w:ascii="Times New Roman" w:hAnsi="Times New Roman" w:cs="Times New Roman"/>
          <w:bCs/>
          <w:sz w:val="20"/>
          <w:szCs w:val="20"/>
        </w:rPr>
        <w:t>капы</w:t>
      </w:r>
      <w:r w:rsidR="0056598F" w:rsidRPr="00F70ED3">
        <w:rPr>
          <w:rFonts w:ascii="Times New Roman" w:hAnsi="Times New Roman" w:cs="Times New Roman"/>
          <w:bCs/>
          <w:sz w:val="20"/>
          <w:szCs w:val="20"/>
        </w:rPr>
        <w:t>)</w:t>
      </w:r>
      <w:r w:rsidR="00766268" w:rsidRPr="00F70ED3">
        <w:rPr>
          <w:rFonts w:ascii="Times New Roman" w:hAnsi="Times New Roman" w:cs="Times New Roman"/>
          <w:bCs/>
          <w:sz w:val="20"/>
          <w:szCs w:val="20"/>
        </w:rPr>
        <w:t xml:space="preserve">, надеваемые на зубы. Конструкция </w:t>
      </w:r>
      <w:r w:rsidR="0056598F" w:rsidRPr="00F70ED3">
        <w:rPr>
          <w:rFonts w:ascii="Times New Roman" w:hAnsi="Times New Roman" w:cs="Times New Roman"/>
          <w:bCs/>
          <w:sz w:val="20"/>
          <w:szCs w:val="20"/>
        </w:rPr>
        <w:t xml:space="preserve">ортодонтических кап </w:t>
      </w:r>
      <w:r w:rsidR="00766268" w:rsidRPr="00F70ED3">
        <w:rPr>
          <w:rFonts w:ascii="Times New Roman" w:hAnsi="Times New Roman" w:cs="Times New Roman"/>
          <w:bCs/>
          <w:sz w:val="20"/>
          <w:szCs w:val="20"/>
        </w:rPr>
        <w:t>предусматривает постоянное слабое давление на зубы, вызыва</w:t>
      </w:r>
      <w:r w:rsidR="0056598F" w:rsidRPr="00F70ED3">
        <w:rPr>
          <w:rFonts w:ascii="Times New Roman" w:hAnsi="Times New Roman" w:cs="Times New Roman"/>
          <w:bCs/>
          <w:sz w:val="20"/>
          <w:szCs w:val="20"/>
        </w:rPr>
        <w:t xml:space="preserve">ющее </w:t>
      </w:r>
      <w:r w:rsidR="00766268" w:rsidRPr="00F70ED3">
        <w:rPr>
          <w:rFonts w:ascii="Times New Roman" w:hAnsi="Times New Roman" w:cs="Times New Roman"/>
          <w:bCs/>
          <w:sz w:val="20"/>
          <w:szCs w:val="20"/>
        </w:rPr>
        <w:t xml:space="preserve">рассасывание костной ткани альвеолы в направлении движения данного зуба и образование костной ткани в противоположном направлении. В результате этого, обеспечивается постепенное перемещение зуба по заданной траектории. </w:t>
      </w:r>
      <w:r w:rsidR="0056598F" w:rsidRPr="00F70ED3">
        <w:rPr>
          <w:rFonts w:ascii="Times New Roman" w:hAnsi="Times New Roman" w:cs="Times New Roman"/>
          <w:bCs/>
          <w:sz w:val="20"/>
          <w:szCs w:val="20"/>
        </w:rPr>
        <w:t>Капы (э</w:t>
      </w:r>
      <w:r w:rsidR="00766268" w:rsidRPr="00F70ED3">
        <w:rPr>
          <w:rFonts w:ascii="Times New Roman" w:hAnsi="Times New Roman" w:cs="Times New Roman"/>
          <w:bCs/>
          <w:sz w:val="20"/>
          <w:szCs w:val="20"/>
        </w:rPr>
        <w:t>лайнеры</w:t>
      </w:r>
      <w:r w:rsidR="0056598F" w:rsidRPr="00F70ED3">
        <w:rPr>
          <w:rFonts w:ascii="Times New Roman" w:hAnsi="Times New Roman" w:cs="Times New Roman"/>
          <w:bCs/>
          <w:sz w:val="20"/>
          <w:szCs w:val="20"/>
        </w:rPr>
        <w:t>)</w:t>
      </w:r>
      <w:r w:rsidR="00766268" w:rsidRPr="00F70ED3">
        <w:rPr>
          <w:rFonts w:ascii="Times New Roman" w:hAnsi="Times New Roman" w:cs="Times New Roman"/>
          <w:bCs/>
          <w:sz w:val="20"/>
          <w:szCs w:val="20"/>
        </w:rPr>
        <w:t xml:space="preserve"> имеют эстетичный вид и могут легко сниматься, обеспечивая доступ к проведению процедур ухода за полостью рта. </w:t>
      </w:r>
      <w:r w:rsidR="0056598F" w:rsidRPr="00F70ED3">
        <w:rPr>
          <w:rFonts w:ascii="Times New Roman" w:hAnsi="Times New Roman" w:cs="Times New Roman"/>
          <w:bCs/>
          <w:sz w:val="20"/>
          <w:szCs w:val="20"/>
        </w:rPr>
        <w:t xml:space="preserve">Капы могут </w:t>
      </w:r>
      <w:r w:rsidR="00766268" w:rsidRPr="00F70ED3">
        <w:rPr>
          <w:rFonts w:ascii="Times New Roman" w:hAnsi="Times New Roman" w:cs="Times New Roman"/>
          <w:bCs/>
          <w:sz w:val="20"/>
          <w:szCs w:val="20"/>
        </w:rPr>
        <w:t>изготавлива</w:t>
      </w:r>
      <w:r w:rsidR="0056598F" w:rsidRPr="00F70ED3">
        <w:rPr>
          <w:rFonts w:ascii="Times New Roman" w:hAnsi="Times New Roman" w:cs="Times New Roman"/>
          <w:bCs/>
          <w:sz w:val="20"/>
          <w:szCs w:val="20"/>
        </w:rPr>
        <w:t xml:space="preserve">ться </w:t>
      </w:r>
      <w:r w:rsidR="00766268" w:rsidRPr="00F70ED3">
        <w:rPr>
          <w:rFonts w:ascii="Times New Roman" w:hAnsi="Times New Roman" w:cs="Times New Roman"/>
          <w:bCs/>
          <w:sz w:val="20"/>
          <w:szCs w:val="20"/>
        </w:rPr>
        <w:t>из полимерных пластин</w:t>
      </w:r>
      <w:r w:rsidR="0056598F" w:rsidRPr="00F70ED3">
        <w:rPr>
          <w:rFonts w:ascii="Times New Roman" w:hAnsi="Times New Roman" w:cs="Times New Roman"/>
          <w:bCs/>
          <w:sz w:val="20"/>
          <w:szCs w:val="20"/>
        </w:rPr>
        <w:t xml:space="preserve"> или другого материала</w:t>
      </w:r>
      <w:r w:rsidR="00766268" w:rsidRPr="00F70ED3">
        <w:rPr>
          <w:rFonts w:ascii="Times New Roman" w:hAnsi="Times New Roman" w:cs="Times New Roman"/>
          <w:bCs/>
          <w:sz w:val="20"/>
          <w:szCs w:val="20"/>
        </w:rPr>
        <w:t xml:space="preserve">, по формам сделанных слепков. </w:t>
      </w:r>
      <w:r w:rsidR="00766268" w:rsidRPr="00F70ED3">
        <w:rPr>
          <w:rFonts w:ascii="Times New Roman" w:hAnsi="Times New Roman" w:cs="Times New Roman"/>
          <w:sz w:val="20"/>
          <w:szCs w:val="20"/>
        </w:rPr>
        <w:t xml:space="preserve">В некоторых случаях для успешного ортодонтического лечения может потребоваться установка временных ортодонтических имплантатов, </w:t>
      </w:r>
      <w:proofErr w:type="spellStart"/>
      <w:r w:rsidR="00766268" w:rsidRPr="00F70ED3">
        <w:rPr>
          <w:rFonts w:ascii="Times New Roman" w:hAnsi="Times New Roman" w:cs="Times New Roman"/>
          <w:sz w:val="20"/>
          <w:szCs w:val="20"/>
        </w:rPr>
        <w:t>ортогнатическая</w:t>
      </w:r>
      <w:proofErr w:type="spellEnd"/>
      <w:r w:rsidR="00766268" w:rsidRPr="00F70ED3">
        <w:rPr>
          <w:rFonts w:ascii="Times New Roman" w:hAnsi="Times New Roman" w:cs="Times New Roman"/>
          <w:sz w:val="20"/>
          <w:szCs w:val="20"/>
        </w:rPr>
        <w:t xml:space="preserve"> хирургия, удаление зубов, пластика уздечек и преддверия полости рта, хирургические операции со слизистой и костной тканью. Все дополнительные манипуляции, которые могут потребоваться, будут согласовываться со мной. На них мне будут предоставлены отдельные информированные добровольные согласия, содержащие всю информацию об этих манипуляциях. Врач объяснил мне, что ортодонтическое лечение с использованием </w:t>
      </w:r>
      <w:r w:rsidR="0056598F" w:rsidRPr="00F70ED3">
        <w:rPr>
          <w:rFonts w:ascii="Times New Roman" w:hAnsi="Times New Roman" w:cs="Times New Roman"/>
          <w:sz w:val="20"/>
          <w:szCs w:val="20"/>
        </w:rPr>
        <w:t>ортодонтических кап (</w:t>
      </w:r>
      <w:r w:rsidR="00766268" w:rsidRPr="00F70ED3">
        <w:rPr>
          <w:rFonts w:ascii="Times New Roman" w:hAnsi="Times New Roman" w:cs="Times New Roman"/>
          <w:sz w:val="20"/>
          <w:szCs w:val="20"/>
        </w:rPr>
        <w:t>элайнеров</w:t>
      </w:r>
      <w:r w:rsidR="0056598F" w:rsidRPr="00F70ED3">
        <w:rPr>
          <w:rFonts w:ascii="Times New Roman" w:hAnsi="Times New Roman" w:cs="Times New Roman"/>
          <w:sz w:val="20"/>
          <w:szCs w:val="20"/>
        </w:rPr>
        <w:t>)</w:t>
      </w:r>
      <w:r w:rsidR="00766268" w:rsidRPr="00F70ED3">
        <w:rPr>
          <w:rFonts w:ascii="Times New Roman" w:hAnsi="Times New Roman" w:cs="Times New Roman"/>
          <w:sz w:val="20"/>
          <w:szCs w:val="20"/>
        </w:rPr>
        <w:t xml:space="preserve"> может состоять из следующих этапов:</w:t>
      </w:r>
    </w:p>
    <w:p w14:paraId="01AC993F" w14:textId="77777777" w:rsidR="00766268"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b/>
          <w:bCs/>
          <w:sz w:val="20"/>
          <w:szCs w:val="20"/>
        </w:rPr>
        <w:t xml:space="preserve">Диагностический этап: </w:t>
      </w:r>
      <w:r w:rsidRPr="00F70ED3">
        <w:rPr>
          <w:rFonts w:ascii="Times New Roman" w:hAnsi="Times New Roman" w:cs="Times New Roman"/>
          <w:sz w:val="20"/>
          <w:szCs w:val="20"/>
        </w:rPr>
        <w:t>осмотр, опрос, изготовление оттисков (слепков) челюстей, биометрический анализ моделей челюстей, рентгенографическое исследование, определение конструктивного прикуса, изготовление и расчет контрольно-диагностических моделей, фотографи</w:t>
      </w:r>
      <w:r w:rsidR="0076677B" w:rsidRPr="00F70ED3">
        <w:rPr>
          <w:rFonts w:ascii="Times New Roman" w:hAnsi="Times New Roman" w:cs="Times New Roman"/>
          <w:sz w:val="20"/>
          <w:szCs w:val="20"/>
        </w:rPr>
        <w:t xml:space="preserve">рование </w:t>
      </w:r>
      <w:r w:rsidRPr="00F70ED3">
        <w:rPr>
          <w:rFonts w:ascii="Times New Roman" w:hAnsi="Times New Roman" w:cs="Times New Roman"/>
          <w:sz w:val="20"/>
          <w:szCs w:val="20"/>
        </w:rPr>
        <w:t xml:space="preserve">лица и зубов, изучение рентгеновских снимков, составление плана лечения. Я предупрежден(а), что для успешного лечения некоторых зубочелюстных аномалий, в частности «скученности зубов», необходимо создание дополнительного пространства за счет удаления некоторых зубов – например, третьих моляров («зубов мудрости»). </w:t>
      </w:r>
    </w:p>
    <w:p w14:paraId="557FA7D4" w14:textId="77777777" w:rsidR="00D47CBE"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b/>
          <w:bCs/>
          <w:sz w:val="20"/>
          <w:szCs w:val="20"/>
        </w:rPr>
        <w:t>Подготовительный этап:</w:t>
      </w:r>
      <w:r w:rsidRPr="00F70ED3">
        <w:rPr>
          <w:rFonts w:ascii="Times New Roman" w:hAnsi="Times New Roman" w:cs="Times New Roman"/>
          <w:sz w:val="20"/>
          <w:szCs w:val="20"/>
        </w:rPr>
        <w:t xml:space="preserve"> санация полости рта, включая фторирование, снятие зубного камня, лечение больных зубов с последующей реминерализующей терапией, профессиональная гигиена полости рта и зубов. При необходимости, по согласованию со мной, могут быть проведены хирургические манипуляции, включая удаление зубов. На все манипуляции мне будет предоставлены отдельные информированные добровольные согласия, содержащие всю информацию. Врач снимает оттиски, которые вместе с планом лечения отправляются в лабораторию. Далее оттиски сканируются 3D сканером, и создается виртуальная модель лечения. Как правило, это занимает 1-1,5 месяца. После согласования модели лаборатория </w:t>
      </w:r>
      <w:r w:rsidR="0076677B" w:rsidRPr="00F70ED3">
        <w:rPr>
          <w:rFonts w:ascii="Times New Roman" w:hAnsi="Times New Roman" w:cs="Times New Roman"/>
          <w:sz w:val="20"/>
          <w:szCs w:val="20"/>
        </w:rPr>
        <w:t xml:space="preserve">изготавливает </w:t>
      </w:r>
      <w:r w:rsidRPr="00F70ED3">
        <w:rPr>
          <w:rFonts w:ascii="Times New Roman" w:hAnsi="Times New Roman" w:cs="Times New Roman"/>
          <w:sz w:val="20"/>
          <w:szCs w:val="20"/>
        </w:rPr>
        <w:t>набор индивидуальных</w:t>
      </w:r>
      <w:r w:rsidR="0076677B" w:rsidRPr="00F70ED3">
        <w:rPr>
          <w:rFonts w:ascii="Times New Roman" w:hAnsi="Times New Roman" w:cs="Times New Roman"/>
          <w:sz w:val="20"/>
          <w:szCs w:val="20"/>
        </w:rPr>
        <w:t xml:space="preserve"> кап</w:t>
      </w:r>
      <w:r w:rsidRPr="00F70ED3">
        <w:rPr>
          <w:rFonts w:ascii="Times New Roman" w:hAnsi="Times New Roman" w:cs="Times New Roman"/>
          <w:sz w:val="20"/>
          <w:szCs w:val="20"/>
        </w:rPr>
        <w:t xml:space="preserve"> </w:t>
      </w:r>
      <w:r w:rsidR="0076677B" w:rsidRPr="00F70ED3">
        <w:rPr>
          <w:rFonts w:ascii="Times New Roman" w:hAnsi="Times New Roman" w:cs="Times New Roman"/>
          <w:sz w:val="20"/>
          <w:szCs w:val="20"/>
        </w:rPr>
        <w:t>(</w:t>
      </w:r>
      <w:r w:rsidRPr="00F70ED3">
        <w:rPr>
          <w:rFonts w:ascii="Times New Roman" w:hAnsi="Times New Roman" w:cs="Times New Roman"/>
          <w:sz w:val="20"/>
          <w:szCs w:val="20"/>
        </w:rPr>
        <w:t>элайнеров</w:t>
      </w:r>
      <w:r w:rsidR="0076677B" w:rsidRPr="00F70ED3">
        <w:rPr>
          <w:rFonts w:ascii="Times New Roman" w:hAnsi="Times New Roman" w:cs="Times New Roman"/>
          <w:sz w:val="20"/>
          <w:szCs w:val="20"/>
        </w:rPr>
        <w:t>)</w:t>
      </w:r>
      <w:r w:rsidRPr="00F70ED3">
        <w:rPr>
          <w:rFonts w:ascii="Times New Roman" w:hAnsi="Times New Roman" w:cs="Times New Roman"/>
          <w:sz w:val="20"/>
          <w:szCs w:val="20"/>
        </w:rPr>
        <w:t xml:space="preserve">, предназначенных для моего лечения. Общее количество элайнеров, от которого будет зависеть продолжительность моего лечения, в каждом случае индивидуально и определяется медицинскими показаниями и степенью сложности перемещения зубов. Срок изготовления элайнеров может составлять 2-3 месяца, является приблизительным и зависит от множества факторов, не зависящих от Исполнителя. </w:t>
      </w:r>
      <w:r w:rsidR="0076677B" w:rsidRPr="00F70ED3">
        <w:rPr>
          <w:rFonts w:ascii="Times New Roman" w:hAnsi="Times New Roman" w:cs="Times New Roman"/>
          <w:sz w:val="20"/>
          <w:szCs w:val="20"/>
        </w:rPr>
        <w:t xml:space="preserve">Я подтверждаю, что в случае отказа от лечения на этом этапе по моей вине (инициативе), я обязуюсь полностью возместить затраты Исполнителя, связанные с выполнением </w:t>
      </w:r>
      <w:r w:rsidR="0076677B" w:rsidRPr="00F70ED3">
        <w:rPr>
          <w:rFonts w:ascii="Times New Roman" w:hAnsi="Times New Roman" w:cs="Times New Roman"/>
          <w:sz w:val="20"/>
          <w:szCs w:val="20"/>
        </w:rPr>
        <w:lastRenderedPageBreak/>
        <w:t xml:space="preserve">диагностики и изготовлением ортодонтических кап, а также иные, установленные законодательством Российской Федерации. </w:t>
      </w:r>
    </w:p>
    <w:p w14:paraId="1D5654B9" w14:textId="371775FA" w:rsidR="00766268"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b/>
          <w:bCs/>
          <w:sz w:val="20"/>
          <w:szCs w:val="20"/>
        </w:rPr>
        <w:t>Основной (лечебный) этап:</w:t>
      </w:r>
      <w:r w:rsidRPr="00F70ED3">
        <w:rPr>
          <w:rFonts w:ascii="Times New Roman" w:hAnsi="Times New Roman" w:cs="Times New Roman"/>
          <w:sz w:val="20"/>
          <w:szCs w:val="20"/>
        </w:rPr>
        <w:t xml:space="preserve"> фиксация </w:t>
      </w:r>
      <w:r w:rsidR="0076677B" w:rsidRPr="00F70ED3">
        <w:rPr>
          <w:rFonts w:ascii="Times New Roman" w:hAnsi="Times New Roman" w:cs="Times New Roman"/>
          <w:sz w:val="20"/>
          <w:szCs w:val="20"/>
        </w:rPr>
        <w:t>кап (</w:t>
      </w:r>
      <w:r w:rsidRPr="00F70ED3">
        <w:rPr>
          <w:rFonts w:ascii="Times New Roman" w:hAnsi="Times New Roman" w:cs="Times New Roman"/>
          <w:sz w:val="20"/>
          <w:szCs w:val="20"/>
        </w:rPr>
        <w:t>элайнеров</w:t>
      </w:r>
      <w:r w:rsidR="0076677B" w:rsidRPr="00F70ED3">
        <w:rPr>
          <w:rFonts w:ascii="Times New Roman" w:hAnsi="Times New Roman" w:cs="Times New Roman"/>
          <w:sz w:val="20"/>
          <w:szCs w:val="20"/>
        </w:rPr>
        <w:t>)</w:t>
      </w:r>
      <w:r w:rsidRPr="00F70ED3">
        <w:rPr>
          <w:rFonts w:ascii="Times New Roman" w:hAnsi="Times New Roman" w:cs="Times New Roman"/>
          <w:sz w:val="20"/>
          <w:szCs w:val="20"/>
        </w:rPr>
        <w:t xml:space="preserve">, регулярное наблюдение и коррекция. Мне разъяснено и понятно, что </w:t>
      </w:r>
      <w:r w:rsidR="0076677B" w:rsidRPr="00F70ED3">
        <w:rPr>
          <w:rFonts w:ascii="Times New Roman" w:hAnsi="Times New Roman" w:cs="Times New Roman"/>
          <w:sz w:val="20"/>
          <w:szCs w:val="20"/>
        </w:rPr>
        <w:t>ортодонтические капы (</w:t>
      </w:r>
      <w:r w:rsidRPr="00F70ED3">
        <w:rPr>
          <w:rFonts w:ascii="Times New Roman" w:hAnsi="Times New Roman" w:cs="Times New Roman"/>
          <w:sz w:val="20"/>
          <w:szCs w:val="20"/>
        </w:rPr>
        <w:t>элайнеры</w:t>
      </w:r>
      <w:r w:rsidR="0076677B" w:rsidRPr="00F70ED3">
        <w:rPr>
          <w:rFonts w:ascii="Times New Roman" w:hAnsi="Times New Roman" w:cs="Times New Roman"/>
          <w:sz w:val="20"/>
          <w:szCs w:val="20"/>
        </w:rPr>
        <w:t>)</w:t>
      </w:r>
      <w:r w:rsidRPr="00F70ED3">
        <w:rPr>
          <w:rFonts w:ascii="Times New Roman" w:hAnsi="Times New Roman" w:cs="Times New Roman"/>
          <w:sz w:val="20"/>
          <w:szCs w:val="20"/>
        </w:rPr>
        <w:t xml:space="preserve"> рекомендуется носить не менее 22 часов в сутки, снимая их только во время еды, чистки зубов щеткой и зубной нитью. По согласованию с врачом каждые 2-3 недели мне будет устанавливаться следующ</w:t>
      </w:r>
      <w:r w:rsidR="00A03BB4" w:rsidRPr="00F70ED3">
        <w:rPr>
          <w:rFonts w:ascii="Times New Roman" w:hAnsi="Times New Roman" w:cs="Times New Roman"/>
          <w:sz w:val="20"/>
          <w:szCs w:val="20"/>
        </w:rPr>
        <w:t>ая капа (</w:t>
      </w:r>
      <w:proofErr w:type="spellStart"/>
      <w:r w:rsidRPr="00F70ED3">
        <w:rPr>
          <w:rFonts w:ascii="Times New Roman" w:hAnsi="Times New Roman" w:cs="Times New Roman"/>
          <w:sz w:val="20"/>
          <w:szCs w:val="20"/>
        </w:rPr>
        <w:t>элайнер</w:t>
      </w:r>
      <w:proofErr w:type="spellEnd"/>
      <w:r w:rsidR="00A03BB4" w:rsidRPr="00F70ED3">
        <w:rPr>
          <w:rFonts w:ascii="Times New Roman" w:hAnsi="Times New Roman" w:cs="Times New Roman"/>
          <w:sz w:val="20"/>
          <w:szCs w:val="20"/>
        </w:rPr>
        <w:t>)</w:t>
      </w:r>
      <w:r w:rsidRPr="00F70ED3">
        <w:rPr>
          <w:rFonts w:ascii="Times New Roman" w:hAnsi="Times New Roman" w:cs="Times New Roman"/>
          <w:sz w:val="20"/>
          <w:szCs w:val="20"/>
        </w:rPr>
        <w:t xml:space="preserve">. В ходе лечения могут быть использованы дополнительные приспособления (различные ортодонтические конструкции, тяги и </w:t>
      </w:r>
      <w:proofErr w:type="spellStart"/>
      <w:r w:rsidRPr="00F70ED3">
        <w:rPr>
          <w:rFonts w:ascii="Times New Roman" w:hAnsi="Times New Roman" w:cs="Times New Roman"/>
          <w:sz w:val="20"/>
          <w:szCs w:val="20"/>
        </w:rPr>
        <w:t>аттачменты</w:t>
      </w:r>
      <w:proofErr w:type="spellEnd"/>
      <w:r w:rsidRPr="00F70ED3">
        <w:rPr>
          <w:rFonts w:ascii="Times New Roman" w:hAnsi="Times New Roman" w:cs="Times New Roman"/>
          <w:sz w:val="20"/>
          <w:szCs w:val="20"/>
        </w:rPr>
        <w:t xml:space="preserve"> в соответствии с планом лечения). </w:t>
      </w:r>
      <w:r w:rsidR="00745074" w:rsidRPr="00745074">
        <w:rPr>
          <w:rFonts w:ascii="Times New Roman" w:hAnsi="Times New Roman" w:cs="Times New Roman"/>
          <w:sz w:val="20"/>
          <w:szCs w:val="20"/>
        </w:rPr>
        <w:t>Я понимаю</w:t>
      </w:r>
      <w:r w:rsidR="00745074">
        <w:rPr>
          <w:rFonts w:ascii="Times New Roman" w:hAnsi="Times New Roman" w:cs="Times New Roman"/>
          <w:sz w:val="20"/>
          <w:szCs w:val="20"/>
        </w:rPr>
        <w:t xml:space="preserve"> и согласен(на) с тем</w:t>
      </w:r>
      <w:r w:rsidR="00745074" w:rsidRPr="00745074">
        <w:rPr>
          <w:rFonts w:ascii="Times New Roman" w:hAnsi="Times New Roman" w:cs="Times New Roman"/>
          <w:sz w:val="20"/>
          <w:szCs w:val="20"/>
        </w:rPr>
        <w:t xml:space="preserve">, что в ходе лечения </w:t>
      </w:r>
      <w:r w:rsidR="00745074">
        <w:rPr>
          <w:rFonts w:ascii="Times New Roman" w:hAnsi="Times New Roman" w:cs="Times New Roman"/>
          <w:sz w:val="20"/>
          <w:szCs w:val="20"/>
        </w:rPr>
        <w:t xml:space="preserve">может потребоваться </w:t>
      </w:r>
      <w:proofErr w:type="spellStart"/>
      <w:r w:rsidR="00745074" w:rsidRPr="00745074">
        <w:rPr>
          <w:rFonts w:ascii="Times New Roman" w:hAnsi="Times New Roman" w:cs="Times New Roman"/>
          <w:sz w:val="20"/>
          <w:szCs w:val="20"/>
        </w:rPr>
        <w:t>сошлифовывание</w:t>
      </w:r>
      <w:proofErr w:type="spellEnd"/>
      <w:r w:rsidR="00745074" w:rsidRPr="00745074">
        <w:rPr>
          <w:rFonts w:ascii="Times New Roman" w:hAnsi="Times New Roman" w:cs="Times New Roman"/>
          <w:sz w:val="20"/>
          <w:szCs w:val="20"/>
        </w:rPr>
        <w:t xml:space="preserve"> (удаление) слоя твердых тканей зуба, которое необратимо.</w:t>
      </w:r>
      <w:r w:rsidR="00745074">
        <w:rPr>
          <w:rFonts w:ascii="Times New Roman" w:hAnsi="Times New Roman" w:cs="Times New Roman"/>
          <w:sz w:val="20"/>
          <w:szCs w:val="20"/>
        </w:rPr>
        <w:t xml:space="preserve"> </w:t>
      </w:r>
      <w:r w:rsidRPr="00F70ED3">
        <w:rPr>
          <w:rFonts w:ascii="Times New Roman" w:hAnsi="Times New Roman" w:cs="Times New Roman"/>
          <w:sz w:val="20"/>
          <w:szCs w:val="20"/>
        </w:rPr>
        <w:t>В зависимости от индивидуального плана лечения на один</w:t>
      </w:r>
      <w:r w:rsidR="00D47CBE" w:rsidRPr="00F70ED3">
        <w:rPr>
          <w:rFonts w:ascii="Times New Roman" w:hAnsi="Times New Roman" w:cs="Times New Roman"/>
          <w:sz w:val="20"/>
          <w:szCs w:val="20"/>
        </w:rPr>
        <w:t xml:space="preserve"> </w:t>
      </w:r>
      <w:r w:rsidRPr="00F70ED3">
        <w:rPr>
          <w:rFonts w:ascii="Times New Roman" w:hAnsi="Times New Roman" w:cs="Times New Roman"/>
          <w:sz w:val="20"/>
          <w:szCs w:val="20"/>
        </w:rPr>
        <w:t xml:space="preserve">и более зубов могут быть установлены </w:t>
      </w:r>
      <w:proofErr w:type="spellStart"/>
      <w:r w:rsidRPr="00F70ED3">
        <w:rPr>
          <w:rFonts w:ascii="Times New Roman" w:hAnsi="Times New Roman" w:cs="Times New Roman"/>
          <w:sz w:val="20"/>
          <w:szCs w:val="20"/>
        </w:rPr>
        <w:t>аттачменты</w:t>
      </w:r>
      <w:proofErr w:type="spellEnd"/>
      <w:r w:rsidRPr="00F70ED3">
        <w:rPr>
          <w:rFonts w:ascii="Times New Roman" w:hAnsi="Times New Roman" w:cs="Times New Roman"/>
          <w:sz w:val="20"/>
          <w:szCs w:val="20"/>
        </w:rPr>
        <w:t xml:space="preserve">. </w:t>
      </w:r>
      <w:proofErr w:type="spellStart"/>
      <w:r w:rsidRPr="00F70ED3">
        <w:rPr>
          <w:rFonts w:ascii="Times New Roman" w:hAnsi="Times New Roman" w:cs="Times New Roman"/>
          <w:sz w:val="20"/>
          <w:szCs w:val="20"/>
        </w:rPr>
        <w:t>Аттачменты</w:t>
      </w:r>
      <w:proofErr w:type="spellEnd"/>
      <w:r w:rsidRPr="00F70ED3">
        <w:rPr>
          <w:rFonts w:ascii="Times New Roman" w:hAnsi="Times New Roman" w:cs="Times New Roman"/>
          <w:sz w:val="20"/>
          <w:szCs w:val="20"/>
        </w:rPr>
        <w:t xml:space="preserve"> — это композитные накладки на поверхности зуба, которые способствуют удержанию </w:t>
      </w:r>
      <w:r w:rsidR="00A03BB4" w:rsidRPr="00F70ED3">
        <w:rPr>
          <w:rFonts w:ascii="Times New Roman" w:hAnsi="Times New Roman" w:cs="Times New Roman"/>
          <w:sz w:val="20"/>
          <w:szCs w:val="20"/>
        </w:rPr>
        <w:t>капы (</w:t>
      </w:r>
      <w:proofErr w:type="spellStart"/>
      <w:r w:rsidRPr="00F70ED3">
        <w:rPr>
          <w:rFonts w:ascii="Times New Roman" w:hAnsi="Times New Roman" w:cs="Times New Roman"/>
          <w:sz w:val="20"/>
          <w:szCs w:val="20"/>
        </w:rPr>
        <w:t>элайнера</w:t>
      </w:r>
      <w:proofErr w:type="spellEnd"/>
      <w:r w:rsidR="00A03BB4" w:rsidRPr="00F70ED3">
        <w:rPr>
          <w:rFonts w:ascii="Times New Roman" w:hAnsi="Times New Roman" w:cs="Times New Roman"/>
          <w:sz w:val="20"/>
          <w:szCs w:val="20"/>
        </w:rPr>
        <w:t>)</w:t>
      </w:r>
      <w:r w:rsidRPr="00F70ED3">
        <w:rPr>
          <w:rFonts w:ascii="Times New Roman" w:hAnsi="Times New Roman" w:cs="Times New Roman"/>
          <w:sz w:val="20"/>
          <w:szCs w:val="20"/>
        </w:rPr>
        <w:t xml:space="preserve"> в полости рта и более эффективному перемещению зуба. При поломке или потере аттачмента мне необходимо незамедлительно сообщить об этом своему лечащему врачу. Элайнеры могут иметь на своей поверхности выпуклости (соответствуют </w:t>
      </w:r>
      <w:proofErr w:type="spellStart"/>
      <w:r w:rsidRPr="00F70ED3">
        <w:rPr>
          <w:rFonts w:ascii="Times New Roman" w:hAnsi="Times New Roman" w:cs="Times New Roman"/>
          <w:sz w:val="20"/>
          <w:szCs w:val="20"/>
        </w:rPr>
        <w:t>аттачментам</w:t>
      </w:r>
      <w:proofErr w:type="spellEnd"/>
      <w:r w:rsidRPr="00F70ED3">
        <w:rPr>
          <w:rFonts w:ascii="Times New Roman" w:hAnsi="Times New Roman" w:cs="Times New Roman"/>
          <w:sz w:val="20"/>
          <w:szCs w:val="20"/>
        </w:rPr>
        <w:t xml:space="preserve"> на зубах) и углубления. Это не дефекты, а дополнительные приспособления для перемещения зубов.</w:t>
      </w:r>
    </w:p>
    <w:p w14:paraId="13FD0C7C" w14:textId="77777777" w:rsidR="00D47CBE"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b/>
          <w:bCs/>
          <w:sz w:val="20"/>
          <w:szCs w:val="20"/>
        </w:rPr>
        <w:t>Ретенционный этап:</w:t>
      </w:r>
      <w:r w:rsidRPr="00F70ED3">
        <w:rPr>
          <w:rFonts w:ascii="Times New Roman" w:hAnsi="Times New Roman" w:cs="Times New Roman"/>
          <w:sz w:val="20"/>
          <w:szCs w:val="20"/>
        </w:rPr>
        <w:t xml:space="preserve"> стабилизация результатов лечения. Возможно, после лечения с использованием </w:t>
      </w:r>
      <w:r w:rsidR="00A03BB4" w:rsidRPr="00F70ED3">
        <w:rPr>
          <w:rFonts w:ascii="Times New Roman" w:hAnsi="Times New Roman" w:cs="Times New Roman"/>
          <w:sz w:val="20"/>
          <w:szCs w:val="20"/>
        </w:rPr>
        <w:t>ортодонтических кап (</w:t>
      </w:r>
      <w:r w:rsidRPr="00F70ED3">
        <w:rPr>
          <w:rFonts w:ascii="Times New Roman" w:hAnsi="Times New Roman" w:cs="Times New Roman"/>
          <w:sz w:val="20"/>
          <w:szCs w:val="20"/>
        </w:rPr>
        <w:t>элайнеров</w:t>
      </w:r>
      <w:r w:rsidR="00A03BB4" w:rsidRPr="00F70ED3">
        <w:rPr>
          <w:rFonts w:ascii="Times New Roman" w:hAnsi="Times New Roman" w:cs="Times New Roman"/>
          <w:sz w:val="20"/>
          <w:szCs w:val="20"/>
        </w:rPr>
        <w:t>)</w:t>
      </w:r>
      <w:r w:rsidRPr="00F70ED3">
        <w:rPr>
          <w:rFonts w:ascii="Times New Roman" w:hAnsi="Times New Roman" w:cs="Times New Roman"/>
          <w:sz w:val="20"/>
          <w:szCs w:val="20"/>
        </w:rPr>
        <w:t xml:space="preserve"> потребуется изготовление нового съемного или несъемного, одно- или </w:t>
      </w:r>
      <w:proofErr w:type="spellStart"/>
      <w:r w:rsidRPr="00F70ED3">
        <w:rPr>
          <w:rFonts w:ascii="Times New Roman" w:hAnsi="Times New Roman" w:cs="Times New Roman"/>
          <w:sz w:val="20"/>
          <w:szCs w:val="20"/>
        </w:rPr>
        <w:t>двучелюстного</w:t>
      </w:r>
      <w:proofErr w:type="spellEnd"/>
      <w:r w:rsidRPr="00F70ED3">
        <w:rPr>
          <w:rFonts w:ascii="Times New Roman" w:hAnsi="Times New Roman" w:cs="Times New Roman"/>
          <w:sz w:val="20"/>
          <w:szCs w:val="20"/>
        </w:rPr>
        <w:t xml:space="preserve"> аппарата для стабилизации результатов лечения. Также возможно применение на этом этапе некоторых видов временного </w:t>
      </w:r>
      <w:proofErr w:type="spellStart"/>
      <w:r w:rsidRPr="00F70ED3">
        <w:rPr>
          <w:rFonts w:ascii="Times New Roman" w:hAnsi="Times New Roman" w:cs="Times New Roman"/>
          <w:sz w:val="20"/>
          <w:szCs w:val="20"/>
        </w:rPr>
        <w:t>шинирования</w:t>
      </w:r>
      <w:proofErr w:type="spellEnd"/>
      <w:r w:rsidRPr="00F70ED3">
        <w:rPr>
          <w:rFonts w:ascii="Times New Roman" w:hAnsi="Times New Roman" w:cs="Times New Roman"/>
          <w:sz w:val="20"/>
          <w:szCs w:val="20"/>
        </w:rPr>
        <w:t xml:space="preserve"> зубов. Ре</w:t>
      </w:r>
      <w:r w:rsidR="00A03BB4" w:rsidRPr="00F70ED3">
        <w:rPr>
          <w:rFonts w:ascii="Times New Roman" w:hAnsi="Times New Roman" w:cs="Times New Roman"/>
          <w:sz w:val="20"/>
          <w:szCs w:val="20"/>
        </w:rPr>
        <w:t>те</w:t>
      </w:r>
      <w:r w:rsidRPr="00F70ED3">
        <w:rPr>
          <w:rFonts w:ascii="Times New Roman" w:hAnsi="Times New Roman" w:cs="Times New Roman"/>
          <w:sz w:val="20"/>
          <w:szCs w:val="20"/>
        </w:rPr>
        <w:t>нционный этап может длиться как несколько лет, так и пожизненно – в зависимости от показаний. Ретенционный аппарат подлежит замене – ориентировочно 1 раз в 5-7 лет. Частота замены аппарата определяется по показаниям и дополнительно оплачивается пациентом.</w:t>
      </w:r>
      <w:r w:rsidR="00D47CBE" w:rsidRPr="00F70ED3">
        <w:rPr>
          <w:rFonts w:ascii="Times New Roman" w:hAnsi="Times New Roman" w:cs="Times New Roman"/>
          <w:sz w:val="20"/>
          <w:szCs w:val="20"/>
        </w:rPr>
        <w:t xml:space="preserve">   </w:t>
      </w:r>
    </w:p>
    <w:p w14:paraId="6DD4AB44" w14:textId="77777777" w:rsidR="00766268"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sz w:val="20"/>
          <w:szCs w:val="20"/>
        </w:rPr>
        <w:t xml:space="preserve">Я понимаю, что невозможно точно установить сроки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в процессе выполнения работ. Доктор понятно объяснил мне необходимость строго следовать рекомендациям, чтобы избежать возможных осложнений. Для того, чтобы врач мог постоянно контролировать положение ортодонтической аппаратуры и ход лечения я обязуюсь выполнять все рекомендации и предписания врача, особенно в части своевременных и регулярных визитов на назначенный прием (не реже 1 раза в 3-4 недели), соблюдать тщательную гигиену полости рта. Мне разъяснены и понятны правила ношения </w:t>
      </w:r>
      <w:r w:rsidR="00A03BB4" w:rsidRPr="00F70ED3">
        <w:rPr>
          <w:rFonts w:ascii="Times New Roman" w:hAnsi="Times New Roman" w:cs="Times New Roman"/>
          <w:sz w:val="20"/>
          <w:szCs w:val="20"/>
        </w:rPr>
        <w:t>ортодонтических кап</w:t>
      </w:r>
      <w:r w:rsidRPr="00F70ED3">
        <w:rPr>
          <w:rFonts w:ascii="Times New Roman" w:hAnsi="Times New Roman" w:cs="Times New Roman"/>
          <w:sz w:val="20"/>
          <w:szCs w:val="20"/>
        </w:rPr>
        <w:t xml:space="preserve">: </w:t>
      </w:r>
      <w:r w:rsidR="00A03BB4" w:rsidRPr="00F70ED3">
        <w:rPr>
          <w:rFonts w:ascii="Times New Roman" w:hAnsi="Times New Roman" w:cs="Times New Roman"/>
          <w:sz w:val="20"/>
          <w:szCs w:val="20"/>
        </w:rPr>
        <w:t xml:space="preserve">их </w:t>
      </w:r>
      <w:r w:rsidRPr="00F70ED3">
        <w:rPr>
          <w:rFonts w:ascii="Times New Roman" w:hAnsi="Times New Roman" w:cs="Times New Roman"/>
          <w:sz w:val="20"/>
          <w:szCs w:val="20"/>
        </w:rPr>
        <w:t xml:space="preserve">необходимо снимать во время еды и чистки зубов. Ограничений в еде нет. При употреблении любых холодных и горячих напитков элайнеры снимаются. Нет необходимости их снимать только во время питья воды комнатной температуры. Жевательную резинку жевать в </w:t>
      </w:r>
      <w:proofErr w:type="spellStart"/>
      <w:r w:rsidRPr="00F70ED3">
        <w:rPr>
          <w:rFonts w:ascii="Times New Roman" w:hAnsi="Times New Roman" w:cs="Times New Roman"/>
          <w:sz w:val="20"/>
          <w:szCs w:val="20"/>
        </w:rPr>
        <w:t>элайнерах</w:t>
      </w:r>
      <w:proofErr w:type="spellEnd"/>
      <w:r w:rsidRPr="00F70ED3">
        <w:rPr>
          <w:rFonts w:ascii="Times New Roman" w:hAnsi="Times New Roman" w:cs="Times New Roman"/>
          <w:sz w:val="20"/>
          <w:szCs w:val="20"/>
        </w:rPr>
        <w:t xml:space="preserve"> нельзя. После еды перед тем, как надевать элайнеры, необходимо почистить зубы и использовать зубную нить. </w:t>
      </w:r>
      <w:proofErr w:type="spellStart"/>
      <w:r w:rsidRPr="00F70ED3">
        <w:rPr>
          <w:rFonts w:ascii="Times New Roman" w:hAnsi="Times New Roman" w:cs="Times New Roman"/>
          <w:sz w:val="20"/>
          <w:szCs w:val="20"/>
        </w:rPr>
        <w:t>Элайнер</w:t>
      </w:r>
      <w:proofErr w:type="spellEnd"/>
      <w:r w:rsidRPr="00F70ED3">
        <w:rPr>
          <w:rFonts w:ascii="Times New Roman" w:hAnsi="Times New Roman" w:cs="Times New Roman"/>
          <w:sz w:val="20"/>
          <w:szCs w:val="20"/>
        </w:rPr>
        <w:t xml:space="preserve"> необходимо очищать перед каждым использованием при помощи щетки с мягкой щетиной и водой с небольшим количеством мыла, содержащего антисептик, или зубной пасты. После чистки элайнеры хорошо промыть водой. Когда </w:t>
      </w:r>
      <w:proofErr w:type="spellStart"/>
      <w:r w:rsidRPr="00F70ED3">
        <w:rPr>
          <w:rFonts w:ascii="Times New Roman" w:hAnsi="Times New Roman" w:cs="Times New Roman"/>
          <w:sz w:val="20"/>
          <w:szCs w:val="20"/>
        </w:rPr>
        <w:t>элайнер</w:t>
      </w:r>
      <w:proofErr w:type="spellEnd"/>
      <w:r w:rsidRPr="00F70ED3">
        <w:rPr>
          <w:rFonts w:ascii="Times New Roman" w:hAnsi="Times New Roman" w:cs="Times New Roman"/>
          <w:sz w:val="20"/>
          <w:szCs w:val="20"/>
        </w:rPr>
        <w:t xml:space="preserve"> не используется, он должен храниться в специальных контейнерах, что помогает предотвратить порчу и потерю. </w:t>
      </w:r>
    </w:p>
    <w:p w14:paraId="11DFAD5A" w14:textId="77777777" w:rsidR="0072402D" w:rsidRDefault="00766268" w:rsidP="0072402D">
      <w:pPr>
        <w:shd w:val="clear" w:color="auto" w:fill="FFFFFF"/>
        <w:ind w:firstLine="708"/>
        <w:jc w:val="both"/>
        <w:rPr>
          <w:rFonts w:ascii="Times New Roman" w:hAnsi="Times New Roman" w:cs="Times New Roman"/>
          <w:sz w:val="20"/>
          <w:szCs w:val="20"/>
        </w:rPr>
      </w:pPr>
      <w:r w:rsidRPr="00F70ED3">
        <w:rPr>
          <w:rFonts w:ascii="Times New Roman" w:hAnsi="Times New Roman" w:cs="Times New Roman"/>
          <w:sz w:val="20"/>
          <w:szCs w:val="20"/>
        </w:rPr>
        <w:t xml:space="preserve">Выбор ортодонтической аппаратуры, материалов и методов ортодонтического лечения, а также необходимых мне этапов и сроков лечения делает врач и согласовывает со мной в предварительном плане лечения. Меня подробно ознакомили с планом предстоящего лечения, его сроками и стоимостью, а также со всеми возможными альтернативными вариантами лечения, которые в моем случае будут иметь меньший клинический успех. </w:t>
      </w:r>
    </w:p>
    <w:p w14:paraId="12BB2EB7" w14:textId="5A1FD29D" w:rsidR="00766268" w:rsidRPr="00F70ED3" w:rsidRDefault="00766268" w:rsidP="0072402D">
      <w:pPr>
        <w:shd w:val="clear" w:color="auto" w:fill="FFFFFF"/>
        <w:ind w:firstLine="708"/>
        <w:jc w:val="both"/>
        <w:rPr>
          <w:rFonts w:ascii="Times New Roman" w:hAnsi="Times New Roman" w:cs="Times New Roman"/>
          <w:sz w:val="20"/>
          <w:szCs w:val="20"/>
        </w:rPr>
      </w:pPr>
      <w:r w:rsidRPr="00CD1050">
        <w:rPr>
          <w:rFonts w:ascii="Times New Roman" w:hAnsi="Times New Roman" w:cs="Times New Roman"/>
          <w:b/>
          <w:bCs/>
          <w:sz w:val="20"/>
          <w:szCs w:val="20"/>
        </w:rPr>
        <w:t>Альтернативными методами лечения являются:</w:t>
      </w:r>
      <w:r w:rsidRPr="00F70ED3">
        <w:rPr>
          <w:rFonts w:ascii="Times New Roman" w:hAnsi="Times New Roman" w:cs="Times New Roman"/>
          <w:sz w:val="20"/>
          <w:szCs w:val="20"/>
        </w:rPr>
        <w:t xml:space="preserve"> удаление зубов с последующим съемным и/или несъемным протезированием, включая имплантацию зубов; отсутствие лечения как такового. Совместно с врачом я имел(а) возможность выбрать из всех вариантов лечения наиболее рациональный в моем клиническом случае вариант. Я понимаю, что альтернативные хирургические варианты лечения могут быть использованы при </w:t>
      </w:r>
      <w:proofErr w:type="gramStart"/>
      <w:r w:rsidRPr="00F70ED3">
        <w:rPr>
          <w:rFonts w:ascii="Times New Roman" w:hAnsi="Times New Roman" w:cs="Times New Roman"/>
          <w:sz w:val="20"/>
          <w:szCs w:val="20"/>
        </w:rPr>
        <w:t>не достижении</w:t>
      </w:r>
      <w:proofErr w:type="gramEnd"/>
      <w:r w:rsidRPr="00F70ED3">
        <w:rPr>
          <w:rFonts w:ascii="Times New Roman" w:hAnsi="Times New Roman" w:cs="Times New Roman"/>
          <w:sz w:val="20"/>
          <w:szCs w:val="20"/>
        </w:rPr>
        <w:t xml:space="preserve"> эффекта от ортодонтического лечения зубов.</w:t>
      </w:r>
    </w:p>
    <w:p w14:paraId="31FBE23F" w14:textId="77777777" w:rsidR="00766268" w:rsidRPr="00F70ED3" w:rsidRDefault="00766268" w:rsidP="0072402D">
      <w:pPr>
        <w:shd w:val="clear" w:color="auto" w:fill="FFFFFF"/>
        <w:ind w:left="20" w:firstLine="688"/>
        <w:jc w:val="both"/>
        <w:rPr>
          <w:rFonts w:ascii="Times New Roman" w:hAnsi="Times New Roman" w:cs="Times New Roman"/>
          <w:sz w:val="20"/>
          <w:szCs w:val="20"/>
        </w:rPr>
      </w:pPr>
      <w:r w:rsidRPr="00F70ED3">
        <w:rPr>
          <w:rFonts w:ascii="Times New Roman" w:hAnsi="Times New Roman" w:cs="Times New Roman"/>
          <w:sz w:val="20"/>
          <w:szCs w:val="20"/>
        </w:rPr>
        <w:t xml:space="preserve">Лечащий врач объяснил мне, что, если я не желаю проводить ортодонтическое лечение, я могу отказаться от него. </w:t>
      </w:r>
      <w:r w:rsidRPr="00CD1050">
        <w:rPr>
          <w:rFonts w:ascii="Times New Roman" w:hAnsi="Times New Roman" w:cs="Times New Roman"/>
          <w:b/>
          <w:bCs/>
          <w:sz w:val="20"/>
          <w:szCs w:val="20"/>
        </w:rPr>
        <w:t xml:space="preserve">Мне понятны негативные последствия, которые могут наступить для моего здоровья в случае такого отказа: </w:t>
      </w:r>
      <w:r w:rsidRPr="00CD1050">
        <w:rPr>
          <w:rFonts w:ascii="Times New Roman" w:hAnsi="Times New Roman" w:cs="Times New Roman"/>
          <w:sz w:val="20"/>
          <w:szCs w:val="20"/>
        </w:rPr>
        <w:t xml:space="preserve">дальнейшее </w:t>
      </w:r>
      <w:r w:rsidRPr="00F70ED3">
        <w:rPr>
          <w:rFonts w:ascii="Times New Roman" w:hAnsi="Times New Roman" w:cs="Times New Roman"/>
          <w:sz w:val="20"/>
          <w:szCs w:val="20"/>
        </w:rPr>
        <w:t xml:space="preserve">усугубление нарушений прикуса; перегрузка отдельных зубов с их неконтролируемым перемещением и разрушением, прогрессирование стираемости зубов; появление (усугубление) лицевой асимметрии; появление дисфункции височно-нижнечелюстного сустава (ВНЧС); избыточное перемещение, излишняя подвижность зубов, усиление зубоальвеолярных деформаций; заболевания пародонта; опускание десны (оголение шейки зубов); частичное рассасывание верхушек корней зубов; появление болей, дискомфорта и иные неблагоприятные последствия. В случае отказа от лечения и/или его прерывании по моей инициативе (вине) я самостоятельно несу риск наступления перечисленных неблагоприятных последствий. </w:t>
      </w:r>
    </w:p>
    <w:p w14:paraId="6C9DA6B0" w14:textId="77777777" w:rsidR="00CD1050" w:rsidRDefault="0072402D" w:rsidP="0072402D">
      <w:pPr>
        <w:shd w:val="clear" w:color="auto" w:fill="FFFFFF"/>
        <w:tabs>
          <w:tab w:val="left" w:pos="426"/>
        </w:tabs>
        <w:jc w:val="both"/>
        <w:rPr>
          <w:rFonts w:ascii="Times New Roman" w:hAnsi="Times New Roman" w:cs="Times New Roman"/>
          <w:sz w:val="20"/>
          <w:szCs w:val="20"/>
        </w:rPr>
      </w:pPr>
      <w:r>
        <w:rPr>
          <w:rFonts w:ascii="Times New Roman" w:hAnsi="Times New Roman" w:cs="Times New Roman"/>
          <w:b/>
          <w:sz w:val="20"/>
          <w:szCs w:val="20"/>
        </w:rPr>
        <w:tab/>
        <w:t>3.</w:t>
      </w:r>
      <w:r w:rsidR="00766268" w:rsidRPr="00F70ED3">
        <w:rPr>
          <w:rFonts w:ascii="Times New Roman" w:hAnsi="Times New Roman" w:cs="Times New Roman"/>
          <w:b/>
          <w:sz w:val="20"/>
          <w:szCs w:val="20"/>
        </w:rPr>
        <w:t xml:space="preserve">Риски, последствия, осложнения. </w:t>
      </w:r>
      <w:r w:rsidR="00766268" w:rsidRPr="00F70ED3">
        <w:rPr>
          <w:rFonts w:ascii="Times New Roman" w:hAnsi="Times New Roman" w:cs="Times New Roman"/>
          <w:sz w:val="20"/>
          <w:szCs w:val="20"/>
        </w:rPr>
        <w:t xml:space="preserve">Я понимаю, что ортодонтическое лечение является вмешательством в биологический организм и не может иметь стопроцентной гарантии на успех, даже при идеальном выполнении всех клинических и технологических этапов. Некоторые нежелательные побочные действия и осложнения не могут быть исключены. </w:t>
      </w:r>
    </w:p>
    <w:p w14:paraId="1D3C57F4" w14:textId="5B051258" w:rsidR="0072402D" w:rsidRDefault="00766268" w:rsidP="0072402D">
      <w:pPr>
        <w:shd w:val="clear" w:color="auto" w:fill="FFFFFF"/>
        <w:tabs>
          <w:tab w:val="left" w:pos="426"/>
        </w:tabs>
        <w:jc w:val="both"/>
        <w:rPr>
          <w:rFonts w:ascii="Times New Roman" w:hAnsi="Times New Roman" w:cs="Times New Roman"/>
          <w:sz w:val="20"/>
          <w:szCs w:val="20"/>
        </w:rPr>
      </w:pPr>
      <w:r w:rsidRPr="00F70ED3">
        <w:rPr>
          <w:rFonts w:ascii="Times New Roman" w:hAnsi="Times New Roman" w:cs="Times New Roman"/>
          <w:sz w:val="20"/>
          <w:szCs w:val="20"/>
        </w:rPr>
        <w:t xml:space="preserve">Мне понятно, что в период манипуляций в полости рта (анестезии, обработки зубов, снятии оттисков, корректировке прикуса, фиксации ортодонтической аппаратуры) возможна индивидуальная аллергическая реакция, непереносимость отдельных материалов и лекарственных препаратов, онемение языка, губ, чувство жжения, болезненность, дискомфорт, нарушение функции глотания и речи. Также возможна повышенная чувствительность зубов после их </w:t>
      </w:r>
      <w:proofErr w:type="spellStart"/>
      <w:r w:rsidRPr="00F70ED3">
        <w:rPr>
          <w:rFonts w:ascii="Times New Roman" w:hAnsi="Times New Roman" w:cs="Times New Roman"/>
          <w:sz w:val="20"/>
          <w:szCs w:val="20"/>
        </w:rPr>
        <w:t>пришлифовки</w:t>
      </w:r>
      <w:proofErr w:type="spellEnd"/>
      <w:r w:rsidRPr="00F70ED3">
        <w:rPr>
          <w:rFonts w:ascii="Times New Roman" w:hAnsi="Times New Roman" w:cs="Times New Roman"/>
          <w:sz w:val="20"/>
          <w:szCs w:val="20"/>
        </w:rPr>
        <w:t xml:space="preserve">. При наличии </w:t>
      </w:r>
      <w:proofErr w:type="spellStart"/>
      <w:r w:rsidRPr="00F70ED3">
        <w:rPr>
          <w:rFonts w:ascii="Times New Roman" w:hAnsi="Times New Roman" w:cs="Times New Roman"/>
          <w:sz w:val="20"/>
          <w:szCs w:val="20"/>
        </w:rPr>
        <w:t>психомиофункциональных</w:t>
      </w:r>
      <w:proofErr w:type="spellEnd"/>
      <w:r w:rsidRPr="00F70ED3">
        <w:rPr>
          <w:rFonts w:ascii="Times New Roman" w:hAnsi="Times New Roman" w:cs="Times New Roman"/>
          <w:sz w:val="20"/>
          <w:szCs w:val="20"/>
        </w:rPr>
        <w:t xml:space="preserve"> расстройств могут возникнуть осложнения в виде затрудненной адаптации к аппаратам, чувства тошноты, нарушений функций речи, жевания, глотания, поломок ортодонтической аппаратуры. При курении в </w:t>
      </w:r>
      <w:r w:rsidR="00A03BB4" w:rsidRPr="00F70ED3">
        <w:rPr>
          <w:rFonts w:ascii="Times New Roman" w:hAnsi="Times New Roman" w:cs="Times New Roman"/>
          <w:sz w:val="20"/>
          <w:szCs w:val="20"/>
        </w:rPr>
        <w:t>ортодонтических капах (</w:t>
      </w:r>
      <w:proofErr w:type="spellStart"/>
      <w:r w:rsidRPr="00F70ED3">
        <w:rPr>
          <w:rFonts w:ascii="Times New Roman" w:hAnsi="Times New Roman" w:cs="Times New Roman"/>
          <w:sz w:val="20"/>
          <w:szCs w:val="20"/>
        </w:rPr>
        <w:t>элайнерах</w:t>
      </w:r>
      <w:proofErr w:type="spellEnd"/>
      <w:r w:rsidR="00A03BB4" w:rsidRPr="00F70ED3">
        <w:rPr>
          <w:rFonts w:ascii="Times New Roman" w:hAnsi="Times New Roman" w:cs="Times New Roman"/>
          <w:sz w:val="20"/>
          <w:szCs w:val="20"/>
        </w:rPr>
        <w:t>)</w:t>
      </w:r>
      <w:r w:rsidRPr="00F70ED3">
        <w:rPr>
          <w:rFonts w:ascii="Times New Roman" w:hAnsi="Times New Roman" w:cs="Times New Roman"/>
          <w:sz w:val="20"/>
          <w:szCs w:val="20"/>
        </w:rPr>
        <w:t xml:space="preserve"> они могут сильно изменить цвет. Употребление в </w:t>
      </w:r>
      <w:proofErr w:type="spellStart"/>
      <w:r w:rsidRPr="00F70ED3">
        <w:rPr>
          <w:rFonts w:ascii="Times New Roman" w:hAnsi="Times New Roman" w:cs="Times New Roman"/>
          <w:sz w:val="20"/>
          <w:szCs w:val="20"/>
        </w:rPr>
        <w:t>элайнерах</w:t>
      </w:r>
      <w:proofErr w:type="spellEnd"/>
      <w:r w:rsidRPr="00F70ED3">
        <w:rPr>
          <w:rFonts w:ascii="Times New Roman" w:hAnsi="Times New Roman" w:cs="Times New Roman"/>
          <w:sz w:val="20"/>
          <w:szCs w:val="20"/>
        </w:rPr>
        <w:t xml:space="preserve"> красящих напитков (вино, чай, кофе, газировка и т.д.) ведет к окрашиванию материала </w:t>
      </w:r>
      <w:proofErr w:type="spellStart"/>
      <w:r w:rsidRPr="00F70ED3">
        <w:rPr>
          <w:rFonts w:ascii="Times New Roman" w:hAnsi="Times New Roman" w:cs="Times New Roman"/>
          <w:sz w:val="20"/>
          <w:szCs w:val="20"/>
        </w:rPr>
        <w:t>элайнера</w:t>
      </w:r>
      <w:proofErr w:type="spellEnd"/>
      <w:r w:rsidRPr="00F70ED3">
        <w:rPr>
          <w:rFonts w:ascii="Times New Roman" w:hAnsi="Times New Roman" w:cs="Times New Roman"/>
          <w:sz w:val="20"/>
          <w:szCs w:val="20"/>
        </w:rPr>
        <w:t xml:space="preserve">, что не является дефектом. Возможными осложнениями лечения на разных этапах ортодонтического лечения вследствие ряда причин, независящих от врача являются: нарушения эмали зубов (появление пятен, кариеса, повышение чувствительности зубов); воспаление десны (кровоточивость, отечность) – вследствие плохой гигиены полости рта, снижения иммунитета </w:t>
      </w:r>
      <w:r w:rsidRPr="00F70ED3">
        <w:rPr>
          <w:rFonts w:ascii="Times New Roman" w:hAnsi="Times New Roman" w:cs="Times New Roman"/>
          <w:sz w:val="20"/>
          <w:szCs w:val="20"/>
        </w:rPr>
        <w:lastRenderedPageBreak/>
        <w:t xml:space="preserve">или изменения гормонального фона; избыточное перемещение, излишняя подвижность зубов, усиление зубоальвеолярных деформаций – вследствие несвоевременной явки к врачу, отказа от рекомендованного плана лечения или заболеваний пародонта; невозможность перемещения зуба – вследствие горизонтального расположения зуба в кости или сращение корня зуба с окружающей тканью; усиление опускания десны – вследствие начальных признаков этого процесса до начала лечения; рассасывание верхушек корней – вследствие гормональных нарушений, неконтролируемого использования ортодонтического аппарата; нарушение речевой функции – временно, на период ортодонтического лечения; поломка аппарата и попадание его частей в дыхательные пути или желудочно-кишечный тракт – вследствие нарушений рекомендаций врача, режима использования аппарата (жевание грубой пищи, раскусывание орехов, ношение съёмного аппарата в бассейне и др.) частичная или полная потеря достигнутого результата – вследствие несоблюдения требований к закрепляющему периоду лечения, невыполнения рекомендаций врача (например, удалить зачатки зубов «мудрости»), несвоевременного обращения к врачу при поломке аппарата. </w:t>
      </w:r>
    </w:p>
    <w:p w14:paraId="27235478" w14:textId="2F06F06D" w:rsidR="00766268" w:rsidRPr="00F70ED3" w:rsidRDefault="0072402D" w:rsidP="0072402D">
      <w:pPr>
        <w:shd w:val="clear" w:color="auto" w:fill="FFFFFF"/>
        <w:tabs>
          <w:tab w:val="left" w:pos="426"/>
        </w:tabs>
        <w:jc w:val="both"/>
        <w:rPr>
          <w:rFonts w:ascii="Times New Roman" w:hAnsi="Times New Roman" w:cs="Times New Roman"/>
          <w:sz w:val="20"/>
          <w:szCs w:val="20"/>
        </w:rPr>
      </w:pPr>
      <w:r w:rsidRPr="00CD1050">
        <w:rPr>
          <w:rFonts w:ascii="Times New Roman" w:hAnsi="Times New Roman" w:cs="Times New Roman"/>
          <w:b/>
          <w:bCs/>
          <w:sz w:val="20"/>
          <w:szCs w:val="20"/>
        </w:rPr>
        <w:tab/>
      </w:r>
      <w:r w:rsidR="00766268" w:rsidRPr="00CD1050">
        <w:rPr>
          <w:rFonts w:ascii="Times New Roman" w:hAnsi="Times New Roman" w:cs="Times New Roman"/>
          <w:b/>
          <w:bCs/>
          <w:sz w:val="20"/>
          <w:szCs w:val="20"/>
        </w:rPr>
        <w:t>Я предупрежден врачом о том, что осложнением лечения могу быть:</w:t>
      </w:r>
      <w:r w:rsidR="00766268" w:rsidRPr="00F70ED3">
        <w:rPr>
          <w:rFonts w:ascii="Times New Roman" w:hAnsi="Times New Roman" w:cs="Times New Roman"/>
          <w:sz w:val="20"/>
          <w:szCs w:val="20"/>
        </w:rPr>
        <w:t xml:space="preserve"> очаговая деминерализация тканей зуба, откол эмали, травматический периодонтит, вывих зуба, гингивит, травмы и гиперпластические изменения слизистой оболочки, контактная аллергия, резорбция корней зубов и костной ткани, дисфункция височно-нижнечелюстного сустава, рецидив аномалии. Общее состояние, возраст, пол и использование медикаментов также может оказывать влияние на сроки и результаты ортодонтического лечения. Ортодонтические аппараты (в том числе элайнеры) могут способствовать появлению дефектов речи. Любое изменение речи, вызванное использованием ортодонтических аппаратов, должно исчезнуть в течение нескольких недель. Прикус может изменяться во время лечения и вызвать временный дискомфорт. По окончании лечения может понадобиться улучшение окклюзионных взаимоотношений, лечение кариозных поражений, протезирование ортопедическими конструкциями. В случае неправильно сформированного десневого края, после завершения лечения могут появляться «черные треугольники», требующие хирургической коррекции в будущем. В редких случаях могут возникать проблемы ВНЧС, что приводит к болям в суставах, головным и ушным болям. 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p>
    <w:p w14:paraId="116C414F" w14:textId="30015B5C" w:rsidR="00766268" w:rsidRPr="00F70ED3" w:rsidRDefault="0072402D" w:rsidP="0072402D">
      <w:pPr>
        <w:pStyle w:val="3"/>
        <w:tabs>
          <w:tab w:val="left" w:pos="426"/>
        </w:tabs>
        <w:ind w:left="0"/>
        <w:contextualSpacing/>
        <w:jc w:val="both"/>
        <w:rPr>
          <w:rFonts w:ascii="Times New Roman" w:hAnsi="Times New Roman" w:cs="Times New Roman"/>
          <w:sz w:val="20"/>
          <w:szCs w:val="20"/>
        </w:rPr>
      </w:pPr>
      <w:r>
        <w:rPr>
          <w:rFonts w:ascii="Times New Roman" w:hAnsi="Times New Roman" w:cs="Times New Roman"/>
          <w:b/>
          <w:sz w:val="20"/>
          <w:szCs w:val="20"/>
        </w:rPr>
        <w:tab/>
        <w:t>4.</w:t>
      </w:r>
      <w:r w:rsidR="00766268" w:rsidRPr="00F70ED3">
        <w:rPr>
          <w:rFonts w:ascii="Times New Roman" w:hAnsi="Times New Roman" w:cs="Times New Roman"/>
          <w:b/>
          <w:sz w:val="20"/>
          <w:szCs w:val="20"/>
        </w:rPr>
        <w:t xml:space="preserve">Противопоказания: </w:t>
      </w:r>
      <w:r w:rsidR="00766268" w:rsidRPr="00F70ED3">
        <w:rPr>
          <w:rFonts w:ascii="Times New Roman" w:hAnsi="Times New Roman" w:cs="Times New Roman"/>
          <w:sz w:val="20"/>
          <w:szCs w:val="20"/>
        </w:rPr>
        <w:t xml:space="preserve">патология иммунной системы (системная красная волчанка, тяжелые инфекции и т.п.);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 лечащему врачу всю информацию, касающуюся моего здоровья (перенесенные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14:paraId="011232A5" w14:textId="666BC170" w:rsidR="00766268" w:rsidRPr="00F70ED3" w:rsidRDefault="0072402D" w:rsidP="0072402D">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b/>
          <w:sz w:val="20"/>
          <w:szCs w:val="20"/>
        </w:rPr>
        <w:tab/>
        <w:t>5.</w:t>
      </w:r>
      <w:r w:rsidR="00766268" w:rsidRPr="00F70ED3">
        <w:rPr>
          <w:rFonts w:ascii="Times New Roman" w:hAnsi="Times New Roman" w:cs="Times New Roman"/>
          <w:b/>
          <w:sz w:val="20"/>
          <w:szCs w:val="20"/>
        </w:rPr>
        <w:t>Предполагаемые результаты лечения.</w:t>
      </w:r>
      <w:r w:rsidR="00766268" w:rsidRPr="00F70ED3">
        <w:rPr>
          <w:rFonts w:ascii="Times New Roman" w:hAnsi="Times New Roman" w:cs="Times New Roman"/>
          <w:sz w:val="20"/>
          <w:szCs w:val="20"/>
        </w:rPr>
        <w:t xml:space="preserve"> Ожидаемым результатом ортодонтического лечения является достижение правильного положения зубов и нормализация моего прикуса. Я понимаю, что эстетическая оценка результатов лечения, связанная с изменением в моем внешнем виде, субъективна, поэтому чисто эстетическая неудовлетворенность результатом лечения не может быть основанием для предъявления претензий. </w:t>
      </w:r>
    </w:p>
    <w:p w14:paraId="31B898C3" w14:textId="77777777" w:rsidR="0072402D" w:rsidRDefault="0072402D" w:rsidP="00766268">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sz w:val="20"/>
          <w:szCs w:val="20"/>
        </w:rPr>
        <w:tab/>
      </w:r>
      <w:r w:rsidR="00766268" w:rsidRPr="00F70ED3">
        <w:rPr>
          <w:rFonts w:ascii="Times New Roman" w:hAnsi="Times New Roman" w:cs="Times New Roman"/>
          <w:sz w:val="20"/>
          <w:szCs w:val="20"/>
        </w:rPr>
        <w:t xml:space="preserve">Я информирован(а) о необходимости регулярных осмотров у лечащего врача в течение ортодонтического лечения не реже 1 раза в 3-4 недели и по окончании лечения, когда буду пользоваться ретенционным аппаратом, – не реже 3 раз в год. Я понимаю значение гигиены полости рта при ортодонтическом лечении и обязуюсь проводить процедуры профессиональной гигиены у стоматологического гигиениста не реже </w:t>
      </w:r>
      <w:r w:rsidR="00331729">
        <w:rPr>
          <w:rFonts w:ascii="Times New Roman" w:hAnsi="Times New Roman" w:cs="Times New Roman"/>
          <w:sz w:val="20"/>
          <w:szCs w:val="20"/>
        </w:rPr>
        <w:t xml:space="preserve">четырех </w:t>
      </w:r>
      <w:r w:rsidR="00766268" w:rsidRPr="00F70ED3">
        <w:rPr>
          <w:rFonts w:ascii="Times New Roman" w:hAnsi="Times New Roman" w:cs="Times New Roman"/>
          <w:sz w:val="20"/>
          <w:szCs w:val="20"/>
        </w:rPr>
        <w:t xml:space="preserve">раз в год. </w:t>
      </w:r>
    </w:p>
    <w:p w14:paraId="322D873C" w14:textId="11C94A75" w:rsidR="00766268" w:rsidRPr="00F70ED3" w:rsidRDefault="0072402D" w:rsidP="00766268">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sz w:val="20"/>
          <w:szCs w:val="20"/>
        </w:rPr>
        <w:tab/>
      </w:r>
      <w:r w:rsidR="00766268" w:rsidRPr="00F70ED3">
        <w:rPr>
          <w:rFonts w:ascii="Times New Roman" w:hAnsi="Times New Roman" w:cs="Times New Roman"/>
          <w:sz w:val="20"/>
          <w:szCs w:val="20"/>
        </w:rPr>
        <w:t>Я информирован(а) о необходимости использования ретенционных аппаратов, их видах, и возможной продолжительности ретенционного периода с целью закрепления результатов лечения. Мне разъяснили, и я понял(а), что в связи с непредсказуемостью дальнейшего развития зубочелюстной системы и возрастными изменениями жевательного аппарата, установление гарантийных сроков на ортодонтическое лечение невозможно.</w:t>
      </w:r>
    </w:p>
    <w:p w14:paraId="27B38960" w14:textId="61B99C3D" w:rsidR="00D72A87" w:rsidRDefault="0072402D" w:rsidP="0072402D">
      <w:pPr>
        <w:pStyle w:val="3"/>
        <w:tabs>
          <w:tab w:val="left" w:pos="426"/>
        </w:tabs>
        <w:spacing w:after="0"/>
        <w:ind w:left="0"/>
        <w:jc w:val="both"/>
        <w:rPr>
          <w:rFonts w:ascii="Times New Roman" w:hAnsi="Times New Roman" w:cs="Times New Roman"/>
          <w:sz w:val="20"/>
          <w:szCs w:val="20"/>
        </w:rPr>
      </w:pPr>
      <w:r>
        <w:rPr>
          <w:rFonts w:ascii="Times New Roman" w:hAnsi="Times New Roman" w:cs="Times New Roman"/>
          <w:sz w:val="20"/>
          <w:szCs w:val="20"/>
        </w:rPr>
        <w:tab/>
      </w:r>
      <w:r w:rsidR="00766268" w:rsidRPr="00F70ED3">
        <w:rPr>
          <w:rFonts w:ascii="Times New Roman" w:hAnsi="Times New Roman" w:cs="Times New Roman"/>
          <w:sz w:val="20"/>
          <w:szCs w:val="20"/>
        </w:rPr>
        <w:t xml:space="preserve">Я согласен (на) с тем, что, если я не буду следовать изложенным в настоящем документе рекомендациям, врач оставляет за собой право снять ортодонтическую аппаратуру на любом этапе лечения при плохой гигиене полости рта (определяется индексом гигиены) с целью недопущения ухудшения моего состояния здоровья. В этом случае деньги за проведенный объем лечения возвращены не будут. Ответственность за неблагоприятный исход лечения в случае невыполнения/неполного выполнения рекомендаций врача ложится на меня.  </w:t>
      </w:r>
    </w:p>
    <w:p w14:paraId="6D0BC9A5"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14:paraId="7843AA16"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14:paraId="56E10474"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D94EFC">
        <w:rPr>
          <w:rFonts w:ascii="Times New Roman" w:eastAsia="Calibri" w:hAnsi="Times New Roman" w:cs="Times New Roman"/>
          <w:sz w:val="20"/>
          <w:szCs w:val="20"/>
        </w:rPr>
        <w:tab/>
      </w:r>
    </w:p>
    <w:p w14:paraId="1174B6BA" w14:textId="77777777" w:rsidR="0072402D" w:rsidRPr="00D94EFC" w:rsidRDefault="0072402D" w:rsidP="0072402D">
      <w:pPr>
        <w:ind w:firstLine="426"/>
        <w:jc w:val="both"/>
        <w:rPr>
          <w:rFonts w:ascii="Times New Roman" w:hAnsi="Times New Roman" w:cs="Times New Roman"/>
          <w:sz w:val="20"/>
          <w:szCs w:val="20"/>
        </w:rPr>
      </w:pPr>
      <w:r w:rsidRPr="00D94EFC">
        <w:rPr>
          <w:rFonts w:ascii="Times New Roman" w:hAnsi="Times New Roman" w:cs="Times New Roman"/>
          <w:sz w:val="20"/>
          <w:szCs w:val="20"/>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14:paraId="4592B637" w14:textId="77777777" w:rsidR="0072402D" w:rsidRPr="00D94EFC" w:rsidRDefault="0072402D" w:rsidP="0072402D">
      <w:pPr>
        <w:ind w:firstLine="426"/>
        <w:jc w:val="both"/>
        <w:rPr>
          <w:rFonts w:ascii="Times New Roman" w:hAnsi="Times New Roman" w:cs="Times New Roman"/>
          <w:sz w:val="20"/>
          <w:szCs w:val="20"/>
        </w:rPr>
      </w:pPr>
      <w:r w:rsidRPr="00D94EFC">
        <w:rPr>
          <w:rFonts w:ascii="Times New Roman" w:hAnsi="Times New Roman" w:cs="Times New Roman"/>
          <w:sz w:val="20"/>
          <w:szCs w:val="20"/>
        </w:rPr>
        <w:t>Я подтверждаю, что данный документ был мной прочитан и мне разъяснен и его содержание мне понятно.</w:t>
      </w:r>
    </w:p>
    <w:p w14:paraId="2865421C"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hAnsi="Times New Roman" w:cs="Times New Roman"/>
          <w:sz w:val="20"/>
          <w:szCs w:val="20"/>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14:paraId="4FA5F5C0"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lastRenderedPageBreak/>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14:paraId="2CD1AED4" w14:textId="77777777" w:rsidR="0072402D" w:rsidRPr="00D94EFC" w:rsidRDefault="0072402D" w:rsidP="0072402D">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Я внимательно ознакомился (</w:t>
      </w:r>
      <w:proofErr w:type="spellStart"/>
      <w:r w:rsidRPr="00D94EFC">
        <w:rPr>
          <w:rFonts w:ascii="Times New Roman" w:eastAsia="Calibri" w:hAnsi="Times New Roman" w:cs="Times New Roman"/>
          <w:sz w:val="20"/>
          <w:szCs w:val="20"/>
        </w:rPr>
        <w:t>лась</w:t>
      </w:r>
      <w:proofErr w:type="spellEnd"/>
      <w:r w:rsidRPr="00D94EFC">
        <w:rPr>
          <w:rFonts w:ascii="Times New Roman" w:eastAsia="Calibri" w:hAnsi="Times New Roman" w:cs="Times New Roman"/>
          <w:sz w:val="20"/>
          <w:szCs w:val="20"/>
        </w:rPr>
        <w:t>) и понимаю назначение данного документа.</w:t>
      </w:r>
      <w:r w:rsidRPr="00D94EFC">
        <w:rPr>
          <w:rFonts w:ascii="Times New Roman" w:hAnsi="Times New Roman" w:cs="Times New Roman"/>
          <w:b/>
          <w:sz w:val="20"/>
          <w:szCs w:val="20"/>
        </w:rPr>
        <w:t xml:space="preserve"> Я принимаю решение приступить к вмешательству на вышеизложенных условиях.</w:t>
      </w:r>
    </w:p>
    <w:p w14:paraId="032CB9F6" w14:textId="77777777" w:rsidR="0072402D" w:rsidRPr="00062DE2" w:rsidRDefault="0072402D" w:rsidP="0072402D">
      <w:pPr>
        <w:ind w:firstLine="426"/>
        <w:jc w:val="both"/>
        <w:rPr>
          <w:rFonts w:ascii="Times New Roman" w:eastAsia="Calibri" w:hAnsi="Times New Roman" w:cs="Times New Roman"/>
          <w:sz w:val="20"/>
          <w:szCs w:val="20"/>
        </w:rPr>
      </w:pPr>
    </w:p>
    <w:p w14:paraId="65E6B5A8" w14:textId="77777777" w:rsidR="0072402D" w:rsidRPr="00BF67EF" w:rsidRDefault="0072402D" w:rsidP="0072402D">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2402D" w:rsidRPr="00BF67EF" w14:paraId="391100C6" w14:textId="77777777" w:rsidTr="00FF7986">
        <w:tc>
          <w:tcPr>
            <w:tcW w:w="1502" w:type="dxa"/>
            <w:tcBorders>
              <w:bottom w:val="single" w:sz="4" w:space="0" w:color="000000"/>
            </w:tcBorders>
          </w:tcPr>
          <w:p w14:paraId="5ED3DD13" w14:textId="77777777" w:rsidR="0072402D" w:rsidRPr="00BF67EF" w:rsidRDefault="0072402D" w:rsidP="00FF7986">
            <w:pPr>
              <w:pStyle w:val="ConsPlusNormal"/>
              <w:snapToGrid w:val="0"/>
              <w:rPr>
                <w:rFonts w:ascii="Times New Roman" w:hAnsi="Times New Roman" w:cs="Times New Roman"/>
                <w:sz w:val="20"/>
              </w:rPr>
            </w:pPr>
          </w:p>
        </w:tc>
        <w:tc>
          <w:tcPr>
            <w:tcW w:w="340" w:type="dxa"/>
          </w:tcPr>
          <w:p w14:paraId="00D51A17" w14:textId="77777777" w:rsidR="0072402D" w:rsidRPr="00BF67EF" w:rsidRDefault="0072402D" w:rsidP="00FF7986">
            <w:pPr>
              <w:pStyle w:val="ConsPlusNormal"/>
              <w:snapToGrid w:val="0"/>
              <w:rPr>
                <w:rFonts w:ascii="Times New Roman" w:hAnsi="Times New Roman" w:cs="Times New Roman"/>
                <w:sz w:val="20"/>
              </w:rPr>
            </w:pPr>
          </w:p>
        </w:tc>
        <w:tc>
          <w:tcPr>
            <w:tcW w:w="8426" w:type="dxa"/>
            <w:tcBorders>
              <w:bottom w:val="single" w:sz="4" w:space="0" w:color="000000"/>
            </w:tcBorders>
          </w:tcPr>
          <w:p w14:paraId="0A56A552" w14:textId="77777777" w:rsidR="0072402D" w:rsidRPr="00BF67EF" w:rsidRDefault="0072402D" w:rsidP="00FF7986">
            <w:pPr>
              <w:pStyle w:val="ConsPlusNormal"/>
              <w:snapToGrid w:val="0"/>
              <w:rPr>
                <w:rFonts w:ascii="Times New Roman" w:hAnsi="Times New Roman" w:cs="Times New Roman"/>
                <w:sz w:val="20"/>
              </w:rPr>
            </w:pPr>
          </w:p>
        </w:tc>
      </w:tr>
      <w:tr w:rsidR="0072402D" w:rsidRPr="00BF67EF" w14:paraId="2819486D" w14:textId="77777777" w:rsidTr="00FF7986">
        <w:tc>
          <w:tcPr>
            <w:tcW w:w="1502" w:type="dxa"/>
            <w:tcBorders>
              <w:top w:val="single" w:sz="4" w:space="0" w:color="000000"/>
            </w:tcBorders>
          </w:tcPr>
          <w:p w14:paraId="5C5783EE" w14:textId="77777777" w:rsidR="0072402D" w:rsidRPr="00BF67EF" w:rsidRDefault="0072402D"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14:paraId="246D3B72" w14:textId="77777777" w:rsidR="0072402D" w:rsidRPr="00BF67EF" w:rsidRDefault="0072402D"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0D8E532B" w14:textId="77777777" w:rsidR="0072402D" w:rsidRPr="00BF67EF" w:rsidRDefault="0072402D"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14:paraId="6CFC5317" w14:textId="77777777" w:rsidR="0072402D" w:rsidRPr="00FB3BFF" w:rsidRDefault="0072402D" w:rsidP="0072402D">
      <w:pPr>
        <w:keepNext/>
        <w:keepLines/>
        <w:widowControl w:val="0"/>
        <w:tabs>
          <w:tab w:val="left" w:pos="813"/>
        </w:tabs>
        <w:overflowPunct w:val="0"/>
        <w:jc w:val="both"/>
        <w:outlineLvl w:val="1"/>
        <w:rPr>
          <w:rFonts w:ascii="Times New Roman" w:hAnsi="Times New Roman" w:cs="Times New Roman"/>
          <w:b/>
          <w:sz w:val="20"/>
          <w:szCs w:val="20"/>
        </w:rPr>
      </w:pPr>
      <w:r w:rsidRPr="00FB3BFF">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14:paraId="270C7CDD" w14:textId="77777777" w:rsidR="0072402D" w:rsidRDefault="0072402D" w:rsidP="0072402D">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14:paraId="251EE628" w14:textId="77777777" w:rsidR="0072402D" w:rsidRPr="00BF67EF" w:rsidRDefault="0072402D" w:rsidP="0072402D">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2402D" w:rsidRPr="00670EAF" w14:paraId="21FF093A" w14:textId="77777777" w:rsidTr="00FF7986">
        <w:trPr>
          <w:trHeight w:val="19"/>
        </w:trPr>
        <w:tc>
          <w:tcPr>
            <w:tcW w:w="1502" w:type="dxa"/>
            <w:tcBorders>
              <w:top w:val="single" w:sz="4" w:space="0" w:color="000000"/>
            </w:tcBorders>
          </w:tcPr>
          <w:p w14:paraId="2D704507" w14:textId="77777777" w:rsidR="0072402D" w:rsidRPr="00670EAF" w:rsidRDefault="0072402D"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14:paraId="4714F5BC" w14:textId="77777777" w:rsidR="0072402D" w:rsidRPr="00670EAF" w:rsidRDefault="0072402D"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0A23FF1F" w14:textId="77777777" w:rsidR="0072402D" w:rsidRPr="00670EAF" w:rsidRDefault="0072402D"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14:paraId="5011BC0D" w14:textId="77777777" w:rsidR="0072402D" w:rsidRPr="00BC26F1" w:rsidRDefault="0072402D" w:rsidP="0072402D">
      <w:pPr>
        <w:jc w:val="both"/>
        <w:rPr>
          <w:rFonts w:ascii="Times New Roman" w:hAnsi="Times New Roman" w:cs="Times New Roman"/>
          <w:sz w:val="20"/>
          <w:szCs w:val="20"/>
        </w:rPr>
      </w:pPr>
    </w:p>
    <w:p w14:paraId="61E9B704" w14:textId="77777777" w:rsidR="0072402D" w:rsidRPr="004A46AF" w:rsidRDefault="0072402D" w:rsidP="0072402D">
      <w:pPr>
        <w:pStyle w:val="3"/>
        <w:tabs>
          <w:tab w:val="left" w:pos="426"/>
        </w:tabs>
        <w:spacing w:after="0"/>
        <w:ind w:left="0"/>
        <w:jc w:val="both"/>
        <w:rPr>
          <w:rFonts w:ascii="Times New Roman" w:hAnsi="Times New Roman" w:cs="Times New Roman"/>
          <w:sz w:val="20"/>
          <w:szCs w:val="20"/>
        </w:rPr>
      </w:pPr>
    </w:p>
    <w:sectPr w:rsidR="0072402D" w:rsidRPr="004A46AF" w:rsidSect="006C6DBD">
      <w:footerReference w:type="even" r:id="rId7"/>
      <w:footerReference w:type="default" r:id="rId8"/>
      <w:pgSz w:w="11907" w:h="16840" w:code="9"/>
      <w:pgMar w:top="709" w:right="708" w:bottom="567" w:left="993" w:header="284"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2894" w14:textId="77777777" w:rsidR="002C5DEB" w:rsidRDefault="002C5DEB">
      <w:r>
        <w:separator/>
      </w:r>
    </w:p>
  </w:endnote>
  <w:endnote w:type="continuationSeparator" w:id="0">
    <w:p w14:paraId="7D57E211" w14:textId="77777777" w:rsidR="002C5DEB" w:rsidRDefault="002C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565216183"/>
      <w:docPartObj>
        <w:docPartGallery w:val="Page Numbers (Bottom of Page)"/>
        <w:docPartUnique/>
      </w:docPartObj>
    </w:sdtPr>
    <w:sdtEndPr>
      <w:rPr>
        <w:rStyle w:val="af0"/>
      </w:rPr>
    </w:sdtEndPr>
    <w:sdtContent>
      <w:p w14:paraId="175DB895" w14:textId="7AFBF2FC" w:rsidR="0072402D" w:rsidRDefault="0072402D" w:rsidP="00152481">
        <w:pPr>
          <w:pStyle w:val="a4"/>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0B92BCB2" w14:textId="77777777" w:rsidR="0072402D" w:rsidRDefault="007240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298730831"/>
      <w:docPartObj>
        <w:docPartGallery w:val="Page Numbers (Bottom of Page)"/>
        <w:docPartUnique/>
      </w:docPartObj>
    </w:sdtPr>
    <w:sdtEndPr>
      <w:rPr>
        <w:rStyle w:val="af0"/>
        <w:rFonts w:ascii="Times New Roman" w:hAnsi="Times New Roman" w:cs="Times New Roman"/>
        <w:sz w:val="24"/>
        <w:szCs w:val="24"/>
      </w:rPr>
    </w:sdtEndPr>
    <w:sdtContent>
      <w:p w14:paraId="6200D0E2" w14:textId="439C6068" w:rsidR="0072402D" w:rsidRPr="0072402D" w:rsidRDefault="0072402D" w:rsidP="00152481">
        <w:pPr>
          <w:pStyle w:val="a4"/>
          <w:framePr w:wrap="none" w:vAnchor="text" w:hAnchor="margin" w:xAlign="center" w:y="1"/>
          <w:rPr>
            <w:rStyle w:val="af0"/>
            <w:rFonts w:ascii="Times New Roman" w:hAnsi="Times New Roman" w:cs="Times New Roman"/>
            <w:sz w:val="24"/>
            <w:szCs w:val="24"/>
          </w:rPr>
        </w:pPr>
        <w:r w:rsidRPr="0072402D">
          <w:rPr>
            <w:rStyle w:val="af0"/>
            <w:rFonts w:ascii="Times New Roman" w:hAnsi="Times New Roman" w:cs="Times New Roman"/>
            <w:sz w:val="24"/>
            <w:szCs w:val="24"/>
          </w:rPr>
          <w:fldChar w:fldCharType="begin"/>
        </w:r>
        <w:r w:rsidRPr="0072402D">
          <w:rPr>
            <w:rStyle w:val="af0"/>
            <w:rFonts w:ascii="Times New Roman" w:hAnsi="Times New Roman" w:cs="Times New Roman"/>
            <w:sz w:val="24"/>
            <w:szCs w:val="24"/>
          </w:rPr>
          <w:instrText xml:space="preserve"> PAGE </w:instrText>
        </w:r>
        <w:r w:rsidRPr="0072402D">
          <w:rPr>
            <w:rStyle w:val="af0"/>
            <w:rFonts w:ascii="Times New Roman" w:hAnsi="Times New Roman" w:cs="Times New Roman"/>
            <w:sz w:val="24"/>
            <w:szCs w:val="24"/>
          </w:rPr>
          <w:fldChar w:fldCharType="separate"/>
        </w:r>
        <w:r w:rsidRPr="0072402D">
          <w:rPr>
            <w:rStyle w:val="af0"/>
            <w:rFonts w:ascii="Times New Roman" w:hAnsi="Times New Roman" w:cs="Times New Roman"/>
            <w:noProof/>
            <w:sz w:val="24"/>
            <w:szCs w:val="24"/>
          </w:rPr>
          <w:t>4</w:t>
        </w:r>
        <w:r w:rsidRPr="0072402D">
          <w:rPr>
            <w:rStyle w:val="af0"/>
            <w:rFonts w:ascii="Times New Roman" w:hAnsi="Times New Roman" w:cs="Times New Roman"/>
            <w:sz w:val="24"/>
            <w:szCs w:val="24"/>
          </w:rPr>
          <w:fldChar w:fldCharType="end"/>
        </w:r>
      </w:p>
    </w:sdtContent>
  </w:sdt>
  <w:p w14:paraId="5C62C512" w14:textId="77777777" w:rsidR="00766268" w:rsidRDefault="00766268" w:rsidP="0090298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0435" w14:textId="77777777" w:rsidR="002C5DEB" w:rsidRDefault="002C5DEB">
      <w:r>
        <w:separator/>
      </w:r>
    </w:p>
  </w:footnote>
  <w:footnote w:type="continuationSeparator" w:id="0">
    <w:p w14:paraId="7E038244" w14:textId="77777777" w:rsidR="002C5DEB" w:rsidRDefault="002C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3794143">
    <w:abstractNumId w:val="4"/>
  </w:num>
  <w:num w:numId="2" w16cid:durableId="544875720">
    <w:abstractNumId w:val="3"/>
  </w:num>
  <w:num w:numId="3" w16cid:durableId="1432892401">
    <w:abstractNumId w:val="2"/>
  </w:num>
  <w:num w:numId="4" w16cid:durableId="156193561">
    <w:abstractNumId w:val="1"/>
  </w:num>
  <w:num w:numId="5" w16cid:durableId="1004210937">
    <w:abstractNumId w:val="0"/>
  </w:num>
  <w:num w:numId="6" w16cid:durableId="149680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47"/>
    <w:rsid w:val="00013335"/>
    <w:rsid w:val="000331FB"/>
    <w:rsid w:val="0004298B"/>
    <w:rsid w:val="00052228"/>
    <w:rsid w:val="00056C2A"/>
    <w:rsid w:val="000833C3"/>
    <w:rsid w:val="000866D3"/>
    <w:rsid w:val="00090292"/>
    <w:rsid w:val="00092256"/>
    <w:rsid w:val="000B4E49"/>
    <w:rsid w:val="000B5ED5"/>
    <w:rsid w:val="000E16CA"/>
    <w:rsid w:val="000F1786"/>
    <w:rsid w:val="00132F6D"/>
    <w:rsid w:val="00146858"/>
    <w:rsid w:val="001472AD"/>
    <w:rsid w:val="00153936"/>
    <w:rsid w:val="00157F3D"/>
    <w:rsid w:val="00170F27"/>
    <w:rsid w:val="001942E4"/>
    <w:rsid w:val="00195167"/>
    <w:rsid w:val="001A3B03"/>
    <w:rsid w:val="001A4CD3"/>
    <w:rsid w:val="001A4F86"/>
    <w:rsid w:val="001B1DFE"/>
    <w:rsid w:val="001D1551"/>
    <w:rsid w:val="001E0E60"/>
    <w:rsid w:val="001F1DE8"/>
    <w:rsid w:val="002440A4"/>
    <w:rsid w:val="002442D2"/>
    <w:rsid w:val="00267090"/>
    <w:rsid w:val="00270532"/>
    <w:rsid w:val="00293854"/>
    <w:rsid w:val="002C02B3"/>
    <w:rsid w:val="002C4907"/>
    <w:rsid w:val="002C5DEB"/>
    <w:rsid w:val="002D2CC8"/>
    <w:rsid w:val="002D4F2F"/>
    <w:rsid w:val="002F7B4C"/>
    <w:rsid w:val="00331729"/>
    <w:rsid w:val="0034563C"/>
    <w:rsid w:val="00346022"/>
    <w:rsid w:val="00351991"/>
    <w:rsid w:val="003763A9"/>
    <w:rsid w:val="0037780C"/>
    <w:rsid w:val="00390A92"/>
    <w:rsid w:val="00392502"/>
    <w:rsid w:val="003A4EC1"/>
    <w:rsid w:val="003D032B"/>
    <w:rsid w:val="003D1409"/>
    <w:rsid w:val="003E2D07"/>
    <w:rsid w:val="003E5D7F"/>
    <w:rsid w:val="003E61DA"/>
    <w:rsid w:val="00405A28"/>
    <w:rsid w:val="00414482"/>
    <w:rsid w:val="004264D2"/>
    <w:rsid w:val="00445C14"/>
    <w:rsid w:val="004463CA"/>
    <w:rsid w:val="004477AD"/>
    <w:rsid w:val="004543D5"/>
    <w:rsid w:val="0046047D"/>
    <w:rsid w:val="004809AC"/>
    <w:rsid w:val="0048102A"/>
    <w:rsid w:val="004A46AF"/>
    <w:rsid w:val="004A7F07"/>
    <w:rsid w:val="004B3D7D"/>
    <w:rsid w:val="004E281E"/>
    <w:rsid w:val="00504126"/>
    <w:rsid w:val="00507891"/>
    <w:rsid w:val="00513547"/>
    <w:rsid w:val="00523168"/>
    <w:rsid w:val="0055319E"/>
    <w:rsid w:val="00553C06"/>
    <w:rsid w:val="0056429B"/>
    <w:rsid w:val="0056598F"/>
    <w:rsid w:val="00570FDA"/>
    <w:rsid w:val="00577D88"/>
    <w:rsid w:val="0058057E"/>
    <w:rsid w:val="005961B1"/>
    <w:rsid w:val="005A6B4E"/>
    <w:rsid w:val="005B2EC1"/>
    <w:rsid w:val="005C46D9"/>
    <w:rsid w:val="005D544C"/>
    <w:rsid w:val="005E0061"/>
    <w:rsid w:val="00620175"/>
    <w:rsid w:val="00634907"/>
    <w:rsid w:val="00693248"/>
    <w:rsid w:val="006B0EA7"/>
    <w:rsid w:val="006C3D6F"/>
    <w:rsid w:val="006C6DBD"/>
    <w:rsid w:val="006F0757"/>
    <w:rsid w:val="00714CBF"/>
    <w:rsid w:val="0072402D"/>
    <w:rsid w:val="00743DA7"/>
    <w:rsid w:val="00745074"/>
    <w:rsid w:val="00766268"/>
    <w:rsid w:val="0076677B"/>
    <w:rsid w:val="00770B16"/>
    <w:rsid w:val="00776889"/>
    <w:rsid w:val="00797265"/>
    <w:rsid w:val="007C4421"/>
    <w:rsid w:val="007D3546"/>
    <w:rsid w:val="007D695A"/>
    <w:rsid w:val="007E5E6A"/>
    <w:rsid w:val="007F7D56"/>
    <w:rsid w:val="008011ED"/>
    <w:rsid w:val="00802A93"/>
    <w:rsid w:val="00803C65"/>
    <w:rsid w:val="008141B7"/>
    <w:rsid w:val="008227FA"/>
    <w:rsid w:val="008452FC"/>
    <w:rsid w:val="008623B4"/>
    <w:rsid w:val="008B3B3D"/>
    <w:rsid w:val="008B4823"/>
    <w:rsid w:val="008C69CE"/>
    <w:rsid w:val="008C6A55"/>
    <w:rsid w:val="008C6C61"/>
    <w:rsid w:val="008D37D5"/>
    <w:rsid w:val="00902988"/>
    <w:rsid w:val="009536A5"/>
    <w:rsid w:val="009833B9"/>
    <w:rsid w:val="00991CD7"/>
    <w:rsid w:val="00995936"/>
    <w:rsid w:val="009B36ED"/>
    <w:rsid w:val="009B4C7B"/>
    <w:rsid w:val="009D6CEA"/>
    <w:rsid w:val="009F1187"/>
    <w:rsid w:val="00A03BB4"/>
    <w:rsid w:val="00A32ECF"/>
    <w:rsid w:val="00A45A37"/>
    <w:rsid w:val="00A6156C"/>
    <w:rsid w:val="00AB6B16"/>
    <w:rsid w:val="00AD5D85"/>
    <w:rsid w:val="00AF021C"/>
    <w:rsid w:val="00AF0AFD"/>
    <w:rsid w:val="00B25B08"/>
    <w:rsid w:val="00B46919"/>
    <w:rsid w:val="00B4785A"/>
    <w:rsid w:val="00B504F9"/>
    <w:rsid w:val="00B8082A"/>
    <w:rsid w:val="00B80DE9"/>
    <w:rsid w:val="00B90DE8"/>
    <w:rsid w:val="00BC5F99"/>
    <w:rsid w:val="00BE51CF"/>
    <w:rsid w:val="00BE7403"/>
    <w:rsid w:val="00C07DA4"/>
    <w:rsid w:val="00C12068"/>
    <w:rsid w:val="00C1617A"/>
    <w:rsid w:val="00C520EE"/>
    <w:rsid w:val="00C52663"/>
    <w:rsid w:val="00C67C8B"/>
    <w:rsid w:val="00C73F39"/>
    <w:rsid w:val="00C87BC5"/>
    <w:rsid w:val="00C909DE"/>
    <w:rsid w:val="00CA269A"/>
    <w:rsid w:val="00CA2BDB"/>
    <w:rsid w:val="00CA5399"/>
    <w:rsid w:val="00CB28FD"/>
    <w:rsid w:val="00CC3A04"/>
    <w:rsid w:val="00CD1050"/>
    <w:rsid w:val="00CD48BD"/>
    <w:rsid w:val="00CE28E1"/>
    <w:rsid w:val="00CE4F1F"/>
    <w:rsid w:val="00CF5D44"/>
    <w:rsid w:val="00CF64A6"/>
    <w:rsid w:val="00D30102"/>
    <w:rsid w:val="00D47CBE"/>
    <w:rsid w:val="00D57A38"/>
    <w:rsid w:val="00D72A87"/>
    <w:rsid w:val="00D80E4C"/>
    <w:rsid w:val="00DA48A6"/>
    <w:rsid w:val="00DB20CD"/>
    <w:rsid w:val="00DB496E"/>
    <w:rsid w:val="00DB665A"/>
    <w:rsid w:val="00DD7B8B"/>
    <w:rsid w:val="00DF0DBF"/>
    <w:rsid w:val="00E02765"/>
    <w:rsid w:val="00E22F0D"/>
    <w:rsid w:val="00E2547C"/>
    <w:rsid w:val="00E533F7"/>
    <w:rsid w:val="00E72B5F"/>
    <w:rsid w:val="00EA7B1D"/>
    <w:rsid w:val="00EB15AB"/>
    <w:rsid w:val="00EC29A4"/>
    <w:rsid w:val="00ED40CE"/>
    <w:rsid w:val="00ED4EEC"/>
    <w:rsid w:val="00F05479"/>
    <w:rsid w:val="00F2017C"/>
    <w:rsid w:val="00F30C02"/>
    <w:rsid w:val="00F36B5E"/>
    <w:rsid w:val="00F37B41"/>
    <w:rsid w:val="00F531BA"/>
    <w:rsid w:val="00F62944"/>
    <w:rsid w:val="00F666C8"/>
    <w:rsid w:val="00F66BE4"/>
    <w:rsid w:val="00F70ED3"/>
    <w:rsid w:val="00F740D4"/>
    <w:rsid w:val="00F90A15"/>
    <w:rsid w:val="00F92563"/>
    <w:rsid w:val="00F94C47"/>
    <w:rsid w:val="00FA5DA3"/>
    <w:rsid w:val="00FB3DCD"/>
    <w:rsid w:val="00FB7423"/>
    <w:rsid w:val="00FC0BF4"/>
    <w:rsid w:val="00FD5351"/>
    <w:rsid w:val="00FE0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20E5EF"/>
  <w15:chartTrackingRefBased/>
  <w15:docId w15:val="{74D122E2-979E-4B3B-BA41-0BCFDFF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paragraph" w:customStyle="1" w:styleId="ConsPlusNormal">
    <w:name w:val="ConsPlusNormal"/>
    <w:rsid w:val="0072402D"/>
    <w:pPr>
      <w:widowControl w:val="0"/>
      <w:suppressAutoHyphens/>
      <w:autoSpaceDE w:val="0"/>
    </w:pPr>
    <w:rPr>
      <w:rFonts w:ascii="Calibri" w:hAnsi="Calibri" w:cs="Calibri"/>
      <w:sz w:val="22"/>
      <w:lang w:eastAsia="zh-CN"/>
    </w:rPr>
  </w:style>
  <w:style w:type="character" w:styleId="af0">
    <w:name w:val="page number"/>
    <w:basedOn w:val="a0"/>
    <w:rsid w:val="0072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 w:id="257718927">
      <w:bodyDiv w:val="1"/>
      <w:marLeft w:val="0"/>
      <w:marRight w:val="0"/>
      <w:marTop w:val="0"/>
      <w:marBottom w:val="0"/>
      <w:divBdr>
        <w:top w:val="none" w:sz="0" w:space="0" w:color="auto"/>
        <w:left w:val="none" w:sz="0" w:space="0" w:color="auto"/>
        <w:bottom w:val="none" w:sz="0" w:space="0" w:color="auto"/>
        <w:right w:val="none" w:sz="0" w:space="0" w:color="auto"/>
      </w:divBdr>
    </w:div>
    <w:div w:id="19189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2351</Words>
  <Characters>17452</Characters>
  <Application>Microsoft Office Word</Application>
  <DocSecurity>0</DocSecurity>
  <Lines>239</Lines>
  <Paragraphs>71</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14</cp:revision>
  <dcterms:created xsi:type="dcterms:W3CDTF">2020-08-18T10:28:00Z</dcterms:created>
  <dcterms:modified xsi:type="dcterms:W3CDTF">2025-12-01T22:36:00Z</dcterms:modified>
</cp:coreProperties>
</file>